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B3" w:rsidRDefault="00EF44B3" w:rsidP="00295CCA">
      <w:pPr>
        <w:rPr>
          <w:rtl/>
        </w:rPr>
      </w:pPr>
    </w:p>
    <w:p w:rsidR="00EF44B3" w:rsidRDefault="00EF44B3" w:rsidP="00295CCA">
      <w:pPr>
        <w:rPr>
          <w:rtl/>
        </w:rPr>
      </w:pPr>
    </w:p>
    <w:p w:rsidR="00EF44B3" w:rsidRDefault="00EF44B3" w:rsidP="00295CCA">
      <w:pPr>
        <w:rPr>
          <w:rtl/>
        </w:rPr>
      </w:pPr>
    </w:p>
    <w:p w:rsidR="001B0364" w:rsidRDefault="00295CCA" w:rsidP="00295CCA">
      <w:pPr>
        <w:rPr>
          <w:rtl/>
        </w:rPr>
      </w:pPr>
      <w:r>
        <w:rPr>
          <w:rFonts w:hint="cs"/>
          <w:rtl/>
        </w:rPr>
        <w:t>תאריך: 17.1.17</w:t>
      </w:r>
      <w:r>
        <w:rPr>
          <w:rtl/>
        </w:rPr>
        <w:br/>
      </w:r>
      <w:r>
        <w:rPr>
          <w:rFonts w:hint="cs"/>
          <w:rtl/>
        </w:rPr>
        <w:t xml:space="preserve">הנידון: </w:t>
      </w:r>
      <w:r w:rsidRPr="000936A1">
        <w:rPr>
          <w:rFonts w:hint="cs"/>
          <w:b/>
          <w:bCs/>
          <w:rtl/>
        </w:rPr>
        <w:t>סיכום ישיבת הועד המנהל של העמותה לקידום אומנות מספרי הסיפורים בישראל</w:t>
      </w:r>
      <w:r>
        <w:rPr>
          <w:rtl/>
        </w:rPr>
        <w:br/>
      </w:r>
      <w:r>
        <w:rPr>
          <w:rFonts w:hint="cs"/>
          <w:rtl/>
        </w:rPr>
        <w:t>משתתפים: יו"ר העמותה עומר ראובני, לילך צור, שרון אביב, יואל פרץ.</w:t>
      </w:r>
    </w:p>
    <w:p w:rsidR="00295CCA" w:rsidRDefault="00295CCA" w:rsidP="00295CCA">
      <w:pPr>
        <w:rPr>
          <w:rtl/>
        </w:rPr>
      </w:pPr>
      <w:r>
        <w:rPr>
          <w:rFonts w:hint="cs"/>
          <w:rtl/>
        </w:rPr>
        <w:t>הישיבה נערכה באמצאות תכתובות אינטרנטיות ושיחות טלפון.</w:t>
      </w:r>
    </w:p>
    <w:p w:rsidR="00295CCA" w:rsidRDefault="00295CCA" w:rsidP="00295CCA">
      <w:pPr>
        <w:rPr>
          <w:rtl/>
        </w:rPr>
      </w:pPr>
      <w:r>
        <w:rPr>
          <w:rFonts w:hint="cs"/>
          <w:rtl/>
        </w:rPr>
        <w:t xml:space="preserve">כאמור בישיבה הוצע על ידי עומר ראובני, כי יפתח חשבון בנק חדש של העמותה בבנק לאומי, סניף 916, בית שמש. כמו כן ניתנה בקשה להעביר את רשות החתימה לעומר ראובני ולילך צור. </w:t>
      </w:r>
      <w:r>
        <w:rPr>
          <w:rtl/>
        </w:rPr>
        <w:br/>
      </w:r>
      <w:r>
        <w:rPr>
          <w:rFonts w:hint="cs"/>
          <w:rtl/>
        </w:rPr>
        <w:t>הבקשה ניתנה לשם העברת החשבון לאמצעים דיגיטליי</w:t>
      </w:r>
      <w:r>
        <w:rPr>
          <w:rFonts w:hint="eastAsia"/>
          <w:rtl/>
        </w:rPr>
        <w:t>ם</w:t>
      </w:r>
      <w:r>
        <w:rPr>
          <w:rFonts w:hint="cs"/>
          <w:rtl/>
        </w:rPr>
        <w:t xml:space="preserve"> ולהתייעלות בגביית הכספים ומעקב אחר חשבון הבנק. הוצע כי העמותה תנהל את החשבוניות דרך מערך חשבוניות אינטרנטי</w:t>
      </w:r>
      <w:r w:rsidR="000936A1">
        <w:rPr>
          <w:rFonts w:hint="cs"/>
          <w:rtl/>
        </w:rPr>
        <w:t>,</w:t>
      </w:r>
      <w:r>
        <w:rPr>
          <w:rFonts w:hint="cs"/>
          <w:rtl/>
        </w:rPr>
        <w:t xml:space="preserve"> "חשבונית ירוקה".</w:t>
      </w:r>
      <w:r>
        <w:rPr>
          <w:rtl/>
        </w:rPr>
        <w:br/>
      </w:r>
      <w:r>
        <w:rPr>
          <w:rFonts w:hint="cs"/>
          <w:rtl/>
        </w:rPr>
        <w:t>בקשה נוספת שהוצגה היא ניהול הכספים על ידי עומר ראובני.</w:t>
      </w:r>
      <w:r>
        <w:rPr>
          <w:rtl/>
        </w:rPr>
        <w:br/>
      </w:r>
    </w:p>
    <w:p w:rsidR="00295CCA" w:rsidRDefault="00295CCA" w:rsidP="00295CCA">
      <w:pPr>
        <w:rPr>
          <w:rtl/>
        </w:rPr>
      </w:pPr>
      <w:r>
        <w:rPr>
          <w:rFonts w:hint="cs"/>
          <w:rtl/>
        </w:rPr>
        <w:t xml:space="preserve">חברי הועד הסכימו בפה אחד לכל הבקשות </w:t>
      </w:r>
      <w:r>
        <w:rPr>
          <w:rtl/>
        </w:rPr>
        <w:br/>
      </w:r>
      <w:r>
        <w:rPr>
          <w:rFonts w:hint="cs"/>
          <w:rtl/>
        </w:rPr>
        <w:t>ולפיכך אנו החתומים מטה מסכימים כי:</w:t>
      </w:r>
    </w:p>
    <w:p w:rsidR="00295CCA" w:rsidRDefault="00295CCA" w:rsidP="00295CCA">
      <w:pPr>
        <w:pStyle w:val="a3"/>
        <w:numPr>
          <w:ilvl w:val="0"/>
          <w:numId w:val="1"/>
        </w:numPr>
      </w:pPr>
      <w:r>
        <w:rPr>
          <w:rFonts w:hint="cs"/>
          <w:rtl/>
        </w:rPr>
        <w:t xml:space="preserve">חשבון הבנק של העמותה בבנק הדואר </w:t>
      </w:r>
      <w:r w:rsidR="000936A1">
        <w:rPr>
          <w:rFonts w:hint="cs"/>
          <w:rtl/>
        </w:rPr>
        <w:t>ייסג</w:t>
      </w:r>
      <w:r w:rsidR="000936A1">
        <w:rPr>
          <w:rFonts w:hint="eastAsia"/>
          <w:rtl/>
        </w:rPr>
        <w:t>ר</w:t>
      </w:r>
    </w:p>
    <w:p w:rsidR="00295CCA" w:rsidRDefault="00295CCA" w:rsidP="00295CCA">
      <w:pPr>
        <w:pStyle w:val="a3"/>
        <w:numPr>
          <w:ilvl w:val="0"/>
          <w:numId w:val="1"/>
        </w:numPr>
      </w:pPr>
      <w:r>
        <w:rPr>
          <w:rFonts w:hint="cs"/>
          <w:rtl/>
        </w:rPr>
        <w:t xml:space="preserve">חשבון העמותה </w:t>
      </w:r>
      <w:r w:rsidR="000936A1">
        <w:rPr>
          <w:rFonts w:hint="cs"/>
          <w:rtl/>
        </w:rPr>
        <w:t>החדש יתנהל בבנק לאומי, סניף 916, בית שמש.</w:t>
      </w:r>
    </w:p>
    <w:p w:rsidR="000936A1" w:rsidRDefault="000936A1" w:rsidP="00295CCA">
      <w:pPr>
        <w:pStyle w:val="a3"/>
        <w:numPr>
          <w:ilvl w:val="0"/>
          <w:numId w:val="1"/>
        </w:numPr>
      </w:pPr>
      <w:r>
        <w:rPr>
          <w:rFonts w:hint="cs"/>
          <w:rtl/>
        </w:rPr>
        <w:t>עומר ראובני ינהל את הכספים במקום בתיה חרמון.</w:t>
      </w:r>
    </w:p>
    <w:p w:rsidR="000936A1" w:rsidRDefault="000936A1" w:rsidP="00295CCA">
      <w:pPr>
        <w:pStyle w:val="a3"/>
        <w:numPr>
          <w:ilvl w:val="0"/>
          <w:numId w:val="1"/>
        </w:numPr>
      </w:pPr>
      <w:r>
        <w:rPr>
          <w:rFonts w:hint="cs"/>
          <w:rtl/>
        </w:rPr>
        <w:t>עומר ראובני ולילך צור יהיו מורשי חתימה.</w:t>
      </w:r>
    </w:p>
    <w:p w:rsidR="000936A1" w:rsidRDefault="000936A1" w:rsidP="00295CCA">
      <w:pPr>
        <w:pStyle w:val="a3"/>
        <w:numPr>
          <w:ilvl w:val="0"/>
          <w:numId w:val="1"/>
        </w:numPr>
      </w:pPr>
      <w:r>
        <w:rPr>
          <w:rFonts w:hint="cs"/>
          <w:rtl/>
        </w:rPr>
        <w:t>דוח דפי החשבון יובא לכל חבר הנהלה של העמותה או חבר ועדת בקורת החפץ בכך.</w:t>
      </w:r>
    </w:p>
    <w:p w:rsidR="000936A1" w:rsidRDefault="000936A1" w:rsidP="00295CCA">
      <w:pPr>
        <w:pStyle w:val="a3"/>
        <w:numPr>
          <w:ilvl w:val="0"/>
          <w:numId w:val="1"/>
        </w:numPr>
      </w:pPr>
      <w:r>
        <w:rPr>
          <w:rFonts w:hint="cs"/>
          <w:rtl/>
        </w:rPr>
        <w:t>חשבוניות העמותה ינוהלו באופן דיגיטלי על ידי חברת "חשבונית ירוקה"</w:t>
      </w:r>
    </w:p>
    <w:p w:rsidR="000936A1" w:rsidRDefault="000936A1" w:rsidP="000936A1">
      <w:pPr>
        <w:pStyle w:val="a3"/>
        <w:rPr>
          <w:rtl/>
        </w:rPr>
      </w:pPr>
    </w:p>
    <w:p w:rsidR="00EF44B3" w:rsidRDefault="00EF44B3" w:rsidP="000936A1">
      <w:pPr>
        <w:pStyle w:val="a3"/>
        <w:rPr>
          <w:rtl/>
        </w:rPr>
      </w:pPr>
      <w:r>
        <w:rPr>
          <w:rFonts w:hint="cs"/>
          <w:rtl/>
        </w:rPr>
        <w:t xml:space="preserve">רשם: </w:t>
      </w:r>
      <w:bookmarkStart w:id="0" w:name="_GoBack"/>
      <w:bookmarkEnd w:id="0"/>
      <w:r>
        <w:rPr>
          <w:rFonts w:hint="cs"/>
          <w:rtl/>
        </w:rPr>
        <w:t>עומר ראובני</w:t>
      </w:r>
    </w:p>
    <w:p w:rsidR="000936A1" w:rsidRDefault="000936A1" w:rsidP="000936A1">
      <w:pPr>
        <w:pStyle w:val="a3"/>
      </w:pPr>
      <w:r>
        <w:rPr>
          <w:rFonts w:hint="cs"/>
          <w:rtl/>
        </w:rPr>
        <w:t>בברכה</w:t>
      </w:r>
    </w:p>
    <w:sectPr w:rsidR="000936A1" w:rsidSect="00906B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4F" w:rsidRDefault="006C3F4F" w:rsidP="00EF44B3">
      <w:pPr>
        <w:spacing w:after="0" w:line="240" w:lineRule="auto"/>
      </w:pPr>
      <w:r>
        <w:separator/>
      </w:r>
    </w:p>
  </w:endnote>
  <w:endnote w:type="continuationSeparator" w:id="0">
    <w:p w:rsidR="006C3F4F" w:rsidRDefault="006C3F4F" w:rsidP="00EF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B3" w:rsidRDefault="00EF44B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B3" w:rsidRDefault="00EF44B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B3" w:rsidRDefault="00EF44B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4F" w:rsidRDefault="006C3F4F" w:rsidP="00EF44B3">
      <w:pPr>
        <w:spacing w:after="0" w:line="240" w:lineRule="auto"/>
      </w:pPr>
      <w:r>
        <w:separator/>
      </w:r>
    </w:p>
  </w:footnote>
  <w:footnote w:type="continuationSeparator" w:id="0">
    <w:p w:rsidR="006C3F4F" w:rsidRDefault="006C3F4F" w:rsidP="00EF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B3" w:rsidRDefault="00EF44B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2485" o:spid="_x0000_s2050" type="#_x0000_t75" style="position:absolute;left:0;text-align:left;margin-left:0;margin-top:0;width:661.45pt;height:907.7pt;z-index:-251657216;mso-position-horizontal:center;mso-position-horizontal-relative:margin;mso-position-vertical:center;mso-position-vertical-relative:margin" o:allowincell="f">
          <v:imagedata r:id="rId1" o:title="נייר מכתבים תמונה"/>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B3" w:rsidRDefault="00EF44B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2486" o:spid="_x0000_s2051" type="#_x0000_t75" style="position:absolute;left:0;text-align:left;margin-left:0;margin-top:0;width:661.45pt;height:907.7pt;z-index:-251656192;mso-position-horizontal:center;mso-position-horizontal-relative:margin;mso-position-vertical:center;mso-position-vertical-relative:margin" o:allowincell="f">
          <v:imagedata r:id="rId1" o:title="נייר מכתבים תמונה"/>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B3" w:rsidRDefault="00EF44B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2484" o:spid="_x0000_s2049" type="#_x0000_t75" style="position:absolute;left:0;text-align:left;margin-left:0;margin-top:0;width:661.45pt;height:907.7pt;z-index:-251658240;mso-position-horizontal:center;mso-position-horizontal-relative:margin;mso-position-vertical:center;mso-position-vertical-relative:margin" o:allowincell="f">
          <v:imagedata r:id="rId1" o:title="נייר מכתבים תמונה"/>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20B"/>
    <w:multiLevelType w:val="hybridMultilevel"/>
    <w:tmpl w:val="9DE4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CA"/>
    <w:rsid w:val="000936A1"/>
    <w:rsid w:val="001B0364"/>
    <w:rsid w:val="00295CCA"/>
    <w:rsid w:val="006C3F4F"/>
    <w:rsid w:val="00906B3B"/>
    <w:rsid w:val="00EF4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E782D"/>
  <w15:chartTrackingRefBased/>
  <w15:docId w15:val="{57126301-F82A-446B-8066-40F3AD8E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CCA"/>
    <w:pPr>
      <w:ind w:left="720"/>
      <w:contextualSpacing/>
    </w:pPr>
  </w:style>
  <w:style w:type="paragraph" w:styleId="a4">
    <w:name w:val="header"/>
    <w:basedOn w:val="a"/>
    <w:link w:val="a5"/>
    <w:uiPriority w:val="99"/>
    <w:unhideWhenUsed/>
    <w:rsid w:val="00EF44B3"/>
    <w:pPr>
      <w:tabs>
        <w:tab w:val="center" w:pos="4153"/>
        <w:tab w:val="right" w:pos="8306"/>
      </w:tabs>
      <w:spacing w:after="0" w:line="240" w:lineRule="auto"/>
    </w:pPr>
  </w:style>
  <w:style w:type="character" w:customStyle="1" w:styleId="a5">
    <w:name w:val="כותרת עליונה תו"/>
    <w:basedOn w:val="a0"/>
    <w:link w:val="a4"/>
    <w:uiPriority w:val="99"/>
    <w:rsid w:val="00EF44B3"/>
  </w:style>
  <w:style w:type="paragraph" w:styleId="a6">
    <w:name w:val="footer"/>
    <w:basedOn w:val="a"/>
    <w:link w:val="a7"/>
    <w:uiPriority w:val="99"/>
    <w:unhideWhenUsed/>
    <w:rsid w:val="00EF44B3"/>
    <w:pPr>
      <w:tabs>
        <w:tab w:val="center" w:pos="4153"/>
        <w:tab w:val="right" w:pos="8306"/>
      </w:tabs>
      <w:spacing w:after="0" w:line="240" w:lineRule="auto"/>
    </w:pPr>
  </w:style>
  <w:style w:type="character" w:customStyle="1" w:styleId="a7">
    <w:name w:val="כותרת תחתונה תו"/>
    <w:basedOn w:val="a0"/>
    <w:link w:val="a6"/>
    <w:uiPriority w:val="99"/>
    <w:rsid w:val="00EF44B3"/>
  </w:style>
  <w:style w:type="paragraph" w:styleId="a8">
    <w:name w:val="Balloon Text"/>
    <w:basedOn w:val="a"/>
    <w:link w:val="a9"/>
    <w:uiPriority w:val="99"/>
    <w:semiHidden/>
    <w:unhideWhenUsed/>
    <w:rsid w:val="00EF44B3"/>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EF44B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Words>
  <Characters>850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3</cp:revision>
  <cp:lastPrinted>2017-07-12T19:57:00Z</cp:lastPrinted>
  <dcterms:created xsi:type="dcterms:W3CDTF">2017-01-17T07:06:00Z</dcterms:created>
  <dcterms:modified xsi:type="dcterms:W3CDTF">2017-07-12T19:58:00Z</dcterms:modified>
</cp:coreProperties>
</file>