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46" w:rsidRDefault="00BB2146">
      <w:pPr>
        <w:rPr>
          <w:rtl/>
        </w:rPr>
      </w:pPr>
    </w:p>
    <w:p w:rsidR="00671668" w:rsidRDefault="00671668">
      <w:pPr>
        <w:rPr>
          <w:rtl/>
        </w:rPr>
      </w:pPr>
    </w:p>
    <w:p w:rsidR="00671668" w:rsidRDefault="00671668">
      <w:pPr>
        <w:rPr>
          <w:rtl/>
        </w:rPr>
      </w:pPr>
    </w:p>
    <w:p w:rsidR="00671668" w:rsidRPr="000E1650" w:rsidRDefault="00671668" w:rsidP="00AE010C">
      <w:pPr>
        <w:spacing w:line="480" w:lineRule="auto"/>
        <w:jc w:val="center"/>
        <w:rPr>
          <w:b/>
          <w:bCs/>
          <w:sz w:val="24"/>
          <w:szCs w:val="24"/>
          <w:u w:val="single"/>
          <w:rtl/>
        </w:rPr>
      </w:pPr>
      <w:r w:rsidRPr="000E1650">
        <w:rPr>
          <w:rFonts w:hint="cs"/>
          <w:b/>
          <w:bCs/>
          <w:sz w:val="24"/>
          <w:szCs w:val="24"/>
          <w:u w:val="single"/>
          <w:rtl/>
        </w:rPr>
        <w:t>פרוטוקול אסיפה כללית</w:t>
      </w:r>
      <w:r>
        <w:rPr>
          <w:rFonts w:hint="cs"/>
          <w:b/>
          <w:bCs/>
          <w:sz w:val="24"/>
          <w:szCs w:val="24"/>
          <w:u w:val="single"/>
          <w:rtl/>
        </w:rPr>
        <w:t xml:space="preserve"> </w:t>
      </w:r>
      <w:r w:rsidRPr="000E1650">
        <w:rPr>
          <w:rFonts w:hint="cs"/>
          <w:b/>
          <w:bCs/>
          <w:sz w:val="24"/>
          <w:szCs w:val="24"/>
          <w:u w:val="single"/>
          <w:rtl/>
        </w:rPr>
        <w:t xml:space="preserve"> 201</w:t>
      </w:r>
      <w:r>
        <w:rPr>
          <w:rFonts w:hint="cs"/>
          <w:b/>
          <w:bCs/>
          <w:sz w:val="24"/>
          <w:szCs w:val="24"/>
          <w:u w:val="single"/>
          <w:rtl/>
        </w:rPr>
        <w:t>8</w:t>
      </w:r>
    </w:p>
    <w:p w:rsidR="00671668" w:rsidRPr="000E1650" w:rsidRDefault="00671668" w:rsidP="00AE010C">
      <w:pPr>
        <w:spacing w:line="480" w:lineRule="auto"/>
        <w:jc w:val="center"/>
        <w:rPr>
          <w:sz w:val="24"/>
          <w:szCs w:val="24"/>
          <w:rtl/>
        </w:rPr>
      </w:pPr>
      <w:r>
        <w:rPr>
          <w:rFonts w:hint="cs"/>
          <w:b/>
          <w:bCs/>
          <w:sz w:val="24"/>
          <w:szCs w:val="24"/>
          <w:rtl/>
        </w:rPr>
        <w:t>העמותה לקידום אומנות מספרי הסיפורים בישראל</w:t>
      </w:r>
      <w:r w:rsidRPr="000E1650">
        <w:rPr>
          <w:rFonts w:hint="cs"/>
          <w:b/>
          <w:bCs/>
          <w:sz w:val="24"/>
          <w:szCs w:val="24"/>
          <w:rtl/>
        </w:rPr>
        <w:t xml:space="preserve"> </w:t>
      </w:r>
      <w:r w:rsidRPr="000E1650">
        <w:rPr>
          <w:b/>
          <w:bCs/>
          <w:sz w:val="24"/>
          <w:szCs w:val="24"/>
          <w:rtl/>
        </w:rPr>
        <w:br/>
      </w:r>
      <w:r w:rsidRPr="000E1650">
        <w:rPr>
          <w:rFonts w:hint="cs"/>
          <w:sz w:val="24"/>
          <w:szCs w:val="24"/>
          <w:rtl/>
        </w:rPr>
        <w:t xml:space="preserve">מספר עמותה </w:t>
      </w:r>
      <w:r>
        <w:rPr>
          <w:rFonts w:hint="cs"/>
          <w:sz w:val="24"/>
          <w:szCs w:val="24"/>
          <w:rtl/>
        </w:rPr>
        <w:t>: 580493666</w:t>
      </w:r>
    </w:p>
    <w:p w:rsidR="00671668" w:rsidRPr="000E1650" w:rsidRDefault="00671668" w:rsidP="00AE010C">
      <w:pPr>
        <w:pStyle w:val="a7"/>
        <w:numPr>
          <w:ilvl w:val="0"/>
          <w:numId w:val="1"/>
        </w:numPr>
        <w:spacing w:line="480" w:lineRule="auto"/>
        <w:rPr>
          <w:sz w:val="24"/>
          <w:szCs w:val="24"/>
        </w:rPr>
      </w:pPr>
      <w:r w:rsidRPr="000E1650">
        <w:rPr>
          <w:rFonts w:hint="cs"/>
          <w:sz w:val="24"/>
          <w:szCs w:val="24"/>
          <w:rtl/>
        </w:rPr>
        <w:t xml:space="preserve">האסיפה הכללית התקיימה ביום שלישי </w:t>
      </w:r>
      <w:r w:rsidRPr="000E1650">
        <w:rPr>
          <w:rFonts w:ascii="Arial" w:eastAsia="Times New Roman" w:hAnsi="Arial" w:cs="Arial" w:hint="cs"/>
          <w:sz w:val="24"/>
          <w:szCs w:val="24"/>
          <w:rtl/>
        </w:rPr>
        <w:t>ג'</w:t>
      </w:r>
      <w:r w:rsidRPr="000E1650">
        <w:rPr>
          <w:rFonts w:ascii="Arial" w:eastAsia="Times New Roman" w:hAnsi="Arial" w:cs="Arial"/>
          <w:sz w:val="24"/>
          <w:szCs w:val="24"/>
          <w:rtl/>
        </w:rPr>
        <w:t xml:space="preserve"> </w:t>
      </w:r>
      <w:r>
        <w:rPr>
          <w:rFonts w:ascii="Arial" w:eastAsia="Times New Roman" w:hAnsi="Arial" w:cs="Arial" w:hint="cs"/>
          <w:sz w:val="24"/>
          <w:szCs w:val="24"/>
          <w:rtl/>
        </w:rPr>
        <w:t>ט"ו בסיוון ה29.5</w:t>
      </w:r>
      <w:r>
        <w:rPr>
          <w:rFonts w:ascii="Arial" w:eastAsia="Times New Roman" w:hAnsi="Arial" w:cs="Arial"/>
          <w:sz w:val="24"/>
          <w:szCs w:val="24"/>
          <w:rtl/>
        </w:rPr>
        <w:t xml:space="preserve"> </w:t>
      </w:r>
      <w:r w:rsidRPr="000E1650">
        <w:rPr>
          <w:sz w:val="24"/>
          <w:szCs w:val="24"/>
          <w:rtl/>
        </w:rPr>
        <w:br/>
      </w:r>
    </w:p>
    <w:p w:rsidR="00671668" w:rsidRPr="000E1650" w:rsidRDefault="00671668" w:rsidP="00AE010C">
      <w:pPr>
        <w:pStyle w:val="a7"/>
        <w:numPr>
          <w:ilvl w:val="0"/>
          <w:numId w:val="1"/>
        </w:numPr>
        <w:spacing w:line="480" w:lineRule="auto"/>
        <w:rPr>
          <w:sz w:val="24"/>
          <w:szCs w:val="24"/>
        </w:rPr>
      </w:pPr>
      <w:r w:rsidRPr="000E1650">
        <w:rPr>
          <w:rFonts w:hint="cs"/>
          <w:sz w:val="24"/>
          <w:szCs w:val="24"/>
          <w:u w:val="single"/>
          <w:rtl/>
        </w:rPr>
        <w:t>נוכחים</w:t>
      </w:r>
      <w:r w:rsidRPr="000E1650">
        <w:rPr>
          <w:rFonts w:hint="cs"/>
          <w:sz w:val="24"/>
          <w:szCs w:val="24"/>
          <w:rtl/>
        </w:rPr>
        <w:t xml:space="preserve">: </w:t>
      </w:r>
      <w:r w:rsidRPr="000E1650">
        <w:rPr>
          <w:sz w:val="24"/>
          <w:szCs w:val="24"/>
          <w:rtl/>
        </w:rPr>
        <w:br/>
      </w:r>
      <w:r w:rsidRPr="000E1650">
        <w:rPr>
          <w:rFonts w:hint="cs"/>
          <w:sz w:val="24"/>
          <w:szCs w:val="24"/>
          <w:rtl/>
        </w:rPr>
        <w:t>מנין חוקי של חברים.</w:t>
      </w:r>
      <w:r w:rsidRPr="000E1650">
        <w:rPr>
          <w:sz w:val="24"/>
          <w:szCs w:val="24"/>
          <w:rtl/>
        </w:rPr>
        <w:br/>
      </w:r>
    </w:p>
    <w:p w:rsidR="00671668" w:rsidRPr="000E1650" w:rsidRDefault="00671668" w:rsidP="00AE010C">
      <w:pPr>
        <w:pStyle w:val="a7"/>
        <w:numPr>
          <w:ilvl w:val="0"/>
          <w:numId w:val="1"/>
        </w:numPr>
        <w:spacing w:line="480" w:lineRule="auto"/>
        <w:rPr>
          <w:sz w:val="24"/>
          <w:szCs w:val="24"/>
        </w:rPr>
      </w:pPr>
      <w:r w:rsidRPr="000E1650">
        <w:rPr>
          <w:rFonts w:hint="cs"/>
          <w:sz w:val="24"/>
          <w:szCs w:val="24"/>
          <w:u w:val="single"/>
          <w:rtl/>
        </w:rPr>
        <w:t>מינוי יו"ר לאסיפה זו</w:t>
      </w:r>
      <w:r w:rsidRPr="000E1650">
        <w:rPr>
          <w:sz w:val="24"/>
          <w:szCs w:val="24"/>
          <w:rtl/>
        </w:rPr>
        <w:br/>
      </w:r>
      <w:r w:rsidRPr="000E1650">
        <w:rPr>
          <w:rFonts w:hint="cs"/>
          <w:sz w:val="24"/>
          <w:szCs w:val="24"/>
          <w:rtl/>
        </w:rPr>
        <w:t xml:space="preserve">עפ"י סעיף </w:t>
      </w:r>
      <w:r>
        <w:rPr>
          <w:rFonts w:hint="cs"/>
          <w:sz w:val="24"/>
          <w:szCs w:val="24"/>
          <w:rtl/>
        </w:rPr>
        <w:t>8.3</w:t>
      </w:r>
      <w:r w:rsidRPr="000E1650">
        <w:rPr>
          <w:rFonts w:hint="cs"/>
          <w:sz w:val="24"/>
          <w:szCs w:val="24"/>
          <w:rtl/>
        </w:rPr>
        <w:t xml:space="preserve"> בתקנון</w:t>
      </w:r>
      <w:r>
        <w:rPr>
          <w:rFonts w:hint="cs"/>
          <w:sz w:val="24"/>
          <w:szCs w:val="24"/>
          <w:rtl/>
        </w:rPr>
        <w:t xml:space="preserve"> העמותה, </w:t>
      </w:r>
      <w:r w:rsidRPr="000E1650">
        <w:rPr>
          <w:rFonts w:hint="cs"/>
          <w:sz w:val="24"/>
          <w:szCs w:val="24"/>
          <w:rtl/>
        </w:rPr>
        <w:t xml:space="preserve"> יו"ר העמותה ישמש כיו"ר האסיפה.</w:t>
      </w:r>
    </w:p>
    <w:p w:rsidR="00671668" w:rsidRPr="000E1650" w:rsidRDefault="00671668" w:rsidP="00AE010C">
      <w:pPr>
        <w:numPr>
          <w:ilvl w:val="0"/>
          <w:numId w:val="2"/>
        </w:numPr>
        <w:shd w:val="clear" w:color="auto" w:fill="FFFFFF"/>
        <w:spacing w:after="0" w:line="480" w:lineRule="auto"/>
        <w:ind w:right="152"/>
        <w:rPr>
          <w:sz w:val="24"/>
          <w:szCs w:val="24"/>
        </w:rPr>
      </w:pPr>
      <w:r w:rsidRPr="000E1650">
        <w:rPr>
          <w:rFonts w:hint="cs"/>
          <w:sz w:val="24"/>
          <w:szCs w:val="24"/>
          <w:u w:val="single"/>
          <w:rtl/>
        </w:rPr>
        <w:t>על סדר היום:</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פתיחה</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אישור פרוטוקול האסיפה הכללית מתאריך</w:t>
      </w:r>
      <w:r>
        <w:rPr>
          <w:rFonts w:hint="cs"/>
          <w:sz w:val="24"/>
          <w:szCs w:val="24"/>
          <w:rtl/>
        </w:rPr>
        <w:t xml:space="preserve">: </w:t>
      </w:r>
      <w:r w:rsidR="007C7211">
        <w:rPr>
          <w:rFonts w:hint="cs"/>
          <w:sz w:val="24"/>
          <w:szCs w:val="24"/>
          <w:rtl/>
        </w:rPr>
        <w:t>12/7/17</w:t>
      </w:r>
      <w:r w:rsidRPr="000E1650">
        <w:rPr>
          <w:sz w:val="24"/>
          <w:szCs w:val="24"/>
          <w:rtl/>
        </w:rPr>
        <w:t> </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דיווח יו"ר</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דיווח גזבר</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דו"ח כספי 201</w:t>
      </w:r>
      <w:r w:rsidRPr="000E1650">
        <w:rPr>
          <w:rFonts w:hint="cs"/>
          <w:sz w:val="24"/>
          <w:szCs w:val="24"/>
          <w:rtl/>
        </w:rPr>
        <w:t>6</w:t>
      </w:r>
      <w:r w:rsidRPr="000E1650">
        <w:rPr>
          <w:sz w:val="24"/>
          <w:szCs w:val="24"/>
          <w:rtl/>
        </w:rPr>
        <w:t> </w:t>
      </w:r>
      <w:r w:rsidRPr="000E1650">
        <w:rPr>
          <w:rFonts w:hint="cs"/>
          <w:sz w:val="24"/>
          <w:szCs w:val="24"/>
          <w:rtl/>
        </w:rPr>
        <w:t>ודו"ח מילולי</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דו"ח ועדת ביקורת</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אישור הדוחות</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 xml:space="preserve">בחירות </w:t>
      </w:r>
      <w:proofErr w:type="spellStart"/>
      <w:r w:rsidRPr="000E1650">
        <w:rPr>
          <w:sz w:val="24"/>
          <w:szCs w:val="24"/>
          <w:rtl/>
        </w:rPr>
        <w:t>לועד</w:t>
      </w:r>
      <w:proofErr w:type="spellEnd"/>
      <w:r w:rsidRPr="000E1650">
        <w:rPr>
          <w:sz w:val="24"/>
          <w:szCs w:val="24"/>
          <w:rtl/>
        </w:rPr>
        <w:t xml:space="preserve"> חדש</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 xml:space="preserve">בחירות </w:t>
      </w:r>
      <w:proofErr w:type="spellStart"/>
      <w:r w:rsidRPr="000E1650">
        <w:rPr>
          <w:sz w:val="24"/>
          <w:szCs w:val="24"/>
          <w:rtl/>
        </w:rPr>
        <w:t>לועדת</w:t>
      </w:r>
      <w:proofErr w:type="spellEnd"/>
      <w:r w:rsidRPr="000E1650">
        <w:rPr>
          <w:sz w:val="24"/>
          <w:szCs w:val="24"/>
          <w:rtl/>
        </w:rPr>
        <w:t xml:space="preserve"> ביקורת</w:t>
      </w:r>
    </w:p>
    <w:p w:rsidR="00671668" w:rsidRPr="000E1650" w:rsidRDefault="00671668" w:rsidP="00AE010C">
      <w:pPr>
        <w:pStyle w:val="a7"/>
        <w:numPr>
          <w:ilvl w:val="1"/>
          <w:numId w:val="2"/>
        </w:numPr>
        <w:shd w:val="clear" w:color="auto" w:fill="FFFFFF"/>
        <w:spacing w:after="0" w:line="480" w:lineRule="auto"/>
        <w:ind w:right="225"/>
        <w:rPr>
          <w:sz w:val="24"/>
          <w:szCs w:val="24"/>
          <w:rtl/>
          <w:lang w:bidi="ar-SA"/>
        </w:rPr>
      </w:pPr>
      <w:r w:rsidRPr="000E1650">
        <w:rPr>
          <w:sz w:val="24"/>
          <w:szCs w:val="24"/>
          <w:rtl/>
        </w:rPr>
        <w:t>מינוי רואה חשבון</w:t>
      </w:r>
    </w:p>
    <w:p w:rsidR="00671668" w:rsidRDefault="00671668" w:rsidP="00AE010C">
      <w:pPr>
        <w:pStyle w:val="a7"/>
        <w:numPr>
          <w:ilvl w:val="1"/>
          <w:numId w:val="2"/>
        </w:numPr>
        <w:shd w:val="clear" w:color="auto" w:fill="FFFFFF"/>
        <w:spacing w:after="0" w:line="480" w:lineRule="auto"/>
        <w:ind w:right="225"/>
        <w:rPr>
          <w:sz w:val="24"/>
          <w:szCs w:val="24"/>
          <w:lang w:bidi="ar-SA"/>
        </w:rPr>
      </w:pPr>
      <w:r w:rsidRPr="000E1650">
        <w:rPr>
          <w:sz w:val="24"/>
          <w:szCs w:val="24"/>
          <w:rtl/>
        </w:rPr>
        <w:lastRenderedPageBreak/>
        <w:t>סבב שאלות</w:t>
      </w:r>
      <w:r w:rsidR="009A3D2B">
        <w:rPr>
          <w:rFonts w:hint="cs"/>
          <w:sz w:val="24"/>
          <w:szCs w:val="24"/>
          <w:rtl/>
        </w:rPr>
        <w:t xml:space="preserve"> והערות </w:t>
      </w:r>
    </w:p>
    <w:p w:rsidR="00B52E1E" w:rsidRPr="000E1650" w:rsidRDefault="00B52E1E" w:rsidP="00AE010C">
      <w:pPr>
        <w:pStyle w:val="a7"/>
        <w:numPr>
          <w:ilvl w:val="1"/>
          <w:numId w:val="2"/>
        </w:numPr>
        <w:shd w:val="clear" w:color="auto" w:fill="FFFFFF"/>
        <w:spacing w:after="0" w:line="480" w:lineRule="auto"/>
        <w:ind w:right="225"/>
        <w:rPr>
          <w:sz w:val="24"/>
          <w:szCs w:val="24"/>
          <w:rtl/>
          <w:lang w:bidi="ar-SA"/>
        </w:rPr>
      </w:pPr>
      <w:r>
        <w:rPr>
          <w:rFonts w:hint="cs"/>
          <w:sz w:val="24"/>
          <w:szCs w:val="24"/>
          <w:rtl/>
        </w:rPr>
        <w:t>פני העמותה לאן</w:t>
      </w:r>
    </w:p>
    <w:p w:rsidR="00671668" w:rsidRPr="00017569" w:rsidRDefault="00671668" w:rsidP="00AE010C">
      <w:pPr>
        <w:pStyle w:val="a7"/>
        <w:numPr>
          <w:ilvl w:val="1"/>
          <w:numId w:val="2"/>
        </w:numPr>
        <w:shd w:val="clear" w:color="auto" w:fill="FFFFFF"/>
        <w:spacing w:after="0" w:line="480" w:lineRule="auto"/>
        <w:ind w:right="225"/>
        <w:rPr>
          <w:sz w:val="24"/>
          <w:szCs w:val="24"/>
          <w:lang w:bidi="ar-SA"/>
        </w:rPr>
      </w:pPr>
      <w:r w:rsidRPr="000E1650">
        <w:rPr>
          <w:sz w:val="24"/>
          <w:szCs w:val="24"/>
          <w:rtl/>
        </w:rPr>
        <w:t>סיכום</w:t>
      </w:r>
      <w:r w:rsidRPr="000E1650">
        <w:rPr>
          <w:sz w:val="24"/>
          <w:szCs w:val="24"/>
        </w:rPr>
        <w:t>.</w:t>
      </w:r>
    </w:p>
    <w:p w:rsidR="00671668" w:rsidRPr="00017569" w:rsidRDefault="00671668" w:rsidP="00AE010C">
      <w:pPr>
        <w:spacing w:line="480" w:lineRule="auto"/>
        <w:rPr>
          <w:sz w:val="24"/>
          <w:szCs w:val="24"/>
          <w:u w:val="single"/>
        </w:rPr>
      </w:pPr>
    </w:p>
    <w:p w:rsidR="00671668" w:rsidRPr="000E1650" w:rsidRDefault="00671668" w:rsidP="00AE010C">
      <w:pPr>
        <w:pStyle w:val="a7"/>
        <w:numPr>
          <w:ilvl w:val="0"/>
          <w:numId w:val="2"/>
        </w:numPr>
        <w:spacing w:line="480" w:lineRule="auto"/>
        <w:ind w:left="651"/>
        <w:rPr>
          <w:sz w:val="24"/>
          <w:szCs w:val="24"/>
          <w:u w:val="single"/>
        </w:rPr>
      </w:pPr>
      <w:r w:rsidRPr="000E1650">
        <w:rPr>
          <w:rFonts w:hint="cs"/>
          <w:sz w:val="24"/>
          <w:szCs w:val="24"/>
          <w:u w:val="single"/>
          <w:rtl/>
        </w:rPr>
        <w:t xml:space="preserve">אישור פרוטוקול האסיפה הכללית מיום </w:t>
      </w:r>
      <w:r w:rsidR="007C7211">
        <w:rPr>
          <w:rFonts w:hint="cs"/>
          <w:sz w:val="24"/>
          <w:szCs w:val="24"/>
          <w:u w:val="single"/>
          <w:rtl/>
        </w:rPr>
        <w:t>12/7/17</w:t>
      </w:r>
      <w:r w:rsidRPr="000E1650">
        <w:rPr>
          <w:sz w:val="24"/>
          <w:szCs w:val="24"/>
          <w:u w:val="single"/>
          <w:rtl/>
        </w:rPr>
        <w:br/>
      </w:r>
      <w:r w:rsidRPr="000E1650">
        <w:rPr>
          <w:rFonts w:hint="cs"/>
          <w:sz w:val="24"/>
          <w:szCs w:val="24"/>
          <w:rtl/>
        </w:rPr>
        <w:t xml:space="preserve">הפרוטוקול מאושר ע"י האסיפה. </w:t>
      </w:r>
      <w:r w:rsidRPr="000E1650">
        <w:rPr>
          <w:sz w:val="24"/>
          <w:szCs w:val="24"/>
          <w:rtl/>
        </w:rPr>
        <w:br/>
      </w:r>
    </w:p>
    <w:p w:rsidR="00671668" w:rsidRDefault="00671668" w:rsidP="00AE010C">
      <w:pPr>
        <w:pStyle w:val="a7"/>
        <w:numPr>
          <w:ilvl w:val="0"/>
          <w:numId w:val="2"/>
        </w:numPr>
        <w:shd w:val="clear" w:color="auto" w:fill="FFFFFF"/>
        <w:spacing w:after="0" w:line="480" w:lineRule="auto"/>
        <w:ind w:left="656" w:right="96"/>
        <w:rPr>
          <w:rFonts w:ascii="Arial" w:eastAsia="Times New Roman" w:hAnsi="Arial" w:cs="Arial"/>
          <w:color w:val="222222"/>
          <w:sz w:val="24"/>
          <w:szCs w:val="24"/>
          <w:lang w:bidi="ar-SA"/>
        </w:rPr>
      </w:pPr>
      <w:r w:rsidRPr="000E1650">
        <w:rPr>
          <w:rFonts w:hint="cs"/>
          <w:sz w:val="24"/>
          <w:szCs w:val="24"/>
          <w:u w:val="single"/>
          <w:rtl/>
        </w:rPr>
        <w:t>דיווח יו"ר העמותה</w:t>
      </w:r>
      <w:r w:rsidRPr="000E1650">
        <w:rPr>
          <w:rFonts w:hint="cs"/>
          <w:sz w:val="24"/>
          <w:szCs w:val="24"/>
          <w:u w:val="single"/>
          <w:rtl/>
        </w:rPr>
        <w:br/>
      </w:r>
      <w:r w:rsidRPr="000E1650">
        <w:rPr>
          <w:rFonts w:hint="cs"/>
          <w:sz w:val="24"/>
          <w:szCs w:val="24"/>
          <w:rtl/>
        </w:rPr>
        <w:t>הדיווח הוא על פעילות העמותה מאז האסיפה הקודמת ועד היום</w:t>
      </w:r>
      <w:r w:rsidR="002E3A55">
        <w:rPr>
          <w:rFonts w:ascii="Arial" w:eastAsia="Times New Roman" w:hAnsi="Arial" w:cs="Arial" w:hint="cs"/>
          <w:color w:val="222222"/>
          <w:sz w:val="24"/>
          <w:szCs w:val="24"/>
          <w:rtl/>
        </w:rPr>
        <w:t>:</w:t>
      </w:r>
    </w:p>
    <w:p w:rsidR="002E3A55" w:rsidRDefault="002E3A55"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 xml:space="preserve">השתלמות בירושלים </w:t>
      </w:r>
      <w:proofErr w:type="spellStart"/>
      <w:r>
        <w:rPr>
          <w:rFonts w:ascii="Arial" w:eastAsia="Times New Roman" w:hAnsi="Arial" w:cs="Arial" w:hint="cs"/>
          <w:color w:val="222222"/>
          <w:sz w:val="24"/>
          <w:szCs w:val="24"/>
          <w:rtl/>
        </w:rPr>
        <w:t>בירושלים</w:t>
      </w:r>
      <w:proofErr w:type="spellEnd"/>
      <w:r>
        <w:rPr>
          <w:rFonts w:ascii="Arial" w:eastAsia="Times New Roman" w:hAnsi="Arial" w:cs="Arial" w:hint="cs"/>
          <w:color w:val="222222"/>
          <w:sz w:val="24"/>
          <w:szCs w:val="24"/>
          <w:rtl/>
        </w:rPr>
        <w:t xml:space="preserve"> בספטמבר</w:t>
      </w:r>
    </w:p>
    <w:p w:rsidR="002E3A55" w:rsidRDefault="002E3A55"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כנס עמותה בבית אריאלה בנובמבר</w:t>
      </w:r>
    </w:p>
    <w:p w:rsidR="002E3A55" w:rsidRDefault="002E3A55"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אתר אינטרנט של העמותה (בשלבי הקמה)</w:t>
      </w:r>
    </w:p>
    <w:p w:rsidR="002E3A55" w:rsidRDefault="002E3A55"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 xml:space="preserve">התארגנות מפגשים מקצועיים חודשיים באזור הצפון של מספרי סיפורים </w:t>
      </w:r>
    </w:p>
    <w:p w:rsidR="002E3A55" w:rsidRDefault="002E3A55"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מועדון מספרי סיפורים בבית אריאלה-מפגשים אחת לחודשיים</w:t>
      </w:r>
    </w:p>
    <w:p w:rsidR="002E3A55" w:rsidRDefault="002E3A55"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 xml:space="preserve">השתלמויות בבית הסיפורים בחיפה, בהנחיית יואל פרץ, אחת </w:t>
      </w:r>
      <w:proofErr w:type="spellStart"/>
      <w:r>
        <w:rPr>
          <w:rFonts w:ascii="Arial" w:eastAsia="Times New Roman" w:hAnsi="Arial" w:cs="Arial" w:hint="cs"/>
          <w:color w:val="222222"/>
          <w:sz w:val="24"/>
          <w:szCs w:val="24"/>
          <w:rtl/>
        </w:rPr>
        <w:t>לחדשיים</w:t>
      </w:r>
      <w:proofErr w:type="spellEnd"/>
    </w:p>
    <w:p w:rsidR="00AE010C" w:rsidRDefault="00AE010C"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שיתוף פעולה פורה עם בית מדרש אלול, בכנסים והשתלמויות שהם עורכים.</w:t>
      </w:r>
    </w:p>
    <w:p w:rsidR="002E3A55" w:rsidRDefault="00AE010C" w:rsidP="00AE010C">
      <w:pPr>
        <w:pStyle w:val="a7"/>
        <w:numPr>
          <w:ilvl w:val="1"/>
          <w:numId w:val="6"/>
        </w:numPr>
        <w:shd w:val="clear" w:color="auto" w:fill="FFFFFF"/>
        <w:spacing w:after="0" w:line="480" w:lineRule="auto"/>
        <w:ind w:right="96"/>
        <w:rPr>
          <w:rFonts w:ascii="Arial" w:eastAsia="Times New Roman" w:hAnsi="Arial" w:cs="Arial"/>
          <w:color w:val="222222"/>
          <w:sz w:val="24"/>
          <w:szCs w:val="24"/>
        </w:rPr>
      </w:pPr>
      <w:r>
        <w:rPr>
          <w:rFonts w:ascii="Arial" w:eastAsia="Times New Roman" w:hAnsi="Arial" w:cs="Arial" w:hint="cs"/>
          <w:color w:val="222222"/>
          <w:sz w:val="24"/>
          <w:szCs w:val="24"/>
          <w:rtl/>
        </w:rPr>
        <w:t>שיתוף פעולה פורה עם החברה למתנסים, בהשתלמויות ופרויקטים שונים</w:t>
      </w:r>
      <w:r w:rsidR="002E3A55">
        <w:rPr>
          <w:rFonts w:ascii="Arial" w:eastAsia="Times New Roman" w:hAnsi="Arial" w:cs="Arial"/>
          <w:color w:val="222222"/>
          <w:sz w:val="24"/>
          <w:szCs w:val="24"/>
          <w:rtl/>
        </w:rPr>
        <w:br/>
      </w:r>
    </w:p>
    <w:p w:rsidR="002E3A55" w:rsidRDefault="002E3A55" w:rsidP="00AE010C">
      <w:pPr>
        <w:shd w:val="clear" w:color="auto" w:fill="FFFFFF"/>
        <w:spacing w:after="0" w:line="480" w:lineRule="auto"/>
        <w:ind w:right="96"/>
        <w:rPr>
          <w:rFonts w:ascii="Arial" w:eastAsia="Times New Roman" w:hAnsi="Arial" w:cs="Arial"/>
          <w:color w:val="222222"/>
          <w:sz w:val="24"/>
          <w:szCs w:val="24"/>
          <w:rtl/>
        </w:rPr>
      </w:pPr>
    </w:p>
    <w:p w:rsidR="002E3A55" w:rsidRDefault="002E3A55" w:rsidP="00AE010C">
      <w:pPr>
        <w:shd w:val="clear" w:color="auto" w:fill="FFFFFF"/>
        <w:spacing w:after="0" w:line="480" w:lineRule="auto"/>
        <w:ind w:right="96"/>
        <w:rPr>
          <w:rFonts w:ascii="Arial" w:eastAsia="Times New Roman" w:hAnsi="Arial" w:cs="Arial"/>
          <w:color w:val="222222"/>
          <w:sz w:val="24"/>
          <w:szCs w:val="24"/>
          <w:rtl/>
        </w:rPr>
      </w:pPr>
    </w:p>
    <w:p w:rsidR="002E3A55" w:rsidRDefault="002E3A55" w:rsidP="00AE010C">
      <w:pPr>
        <w:shd w:val="clear" w:color="auto" w:fill="FFFFFF"/>
        <w:spacing w:after="0" w:line="480" w:lineRule="auto"/>
        <w:ind w:right="96"/>
        <w:rPr>
          <w:rFonts w:ascii="Arial" w:eastAsia="Times New Roman" w:hAnsi="Arial" w:cs="Arial"/>
          <w:color w:val="222222"/>
          <w:sz w:val="24"/>
          <w:szCs w:val="24"/>
          <w:rtl/>
        </w:rPr>
      </w:pPr>
    </w:p>
    <w:p w:rsidR="002E3A55" w:rsidRDefault="002E3A55" w:rsidP="00AE010C">
      <w:pPr>
        <w:shd w:val="clear" w:color="auto" w:fill="FFFFFF"/>
        <w:spacing w:after="0" w:line="480" w:lineRule="auto"/>
        <w:ind w:right="96"/>
        <w:rPr>
          <w:rFonts w:ascii="Arial" w:eastAsia="Times New Roman" w:hAnsi="Arial" w:cs="Arial"/>
          <w:color w:val="222222"/>
          <w:sz w:val="24"/>
          <w:szCs w:val="24"/>
          <w:rtl/>
        </w:rPr>
      </w:pPr>
    </w:p>
    <w:p w:rsidR="002E3A55" w:rsidRDefault="002E3A55" w:rsidP="00AE010C">
      <w:pPr>
        <w:shd w:val="clear" w:color="auto" w:fill="FFFFFF"/>
        <w:spacing w:after="0" w:line="480" w:lineRule="auto"/>
        <w:ind w:right="96"/>
        <w:rPr>
          <w:rFonts w:ascii="Arial" w:eastAsia="Times New Roman" w:hAnsi="Arial" w:cs="Arial"/>
          <w:color w:val="222222"/>
          <w:sz w:val="24"/>
          <w:szCs w:val="24"/>
          <w:rtl/>
        </w:rPr>
      </w:pPr>
    </w:p>
    <w:p w:rsidR="002E3A55" w:rsidRDefault="002E3A55" w:rsidP="00AE010C">
      <w:pPr>
        <w:shd w:val="clear" w:color="auto" w:fill="FFFFFF"/>
        <w:spacing w:after="0" w:line="480" w:lineRule="auto"/>
        <w:ind w:right="96"/>
        <w:rPr>
          <w:rFonts w:ascii="Arial" w:eastAsia="Times New Roman" w:hAnsi="Arial" w:cs="Arial"/>
          <w:color w:val="222222"/>
          <w:sz w:val="24"/>
          <w:szCs w:val="24"/>
          <w:rtl/>
        </w:rPr>
      </w:pPr>
    </w:p>
    <w:p w:rsidR="002E3A55" w:rsidRDefault="002E3A55" w:rsidP="00AE010C">
      <w:pPr>
        <w:shd w:val="clear" w:color="auto" w:fill="FFFFFF"/>
        <w:spacing w:after="0" w:line="480" w:lineRule="auto"/>
        <w:ind w:right="96"/>
        <w:rPr>
          <w:rFonts w:ascii="Arial" w:eastAsia="Times New Roman" w:hAnsi="Arial" w:cs="Arial"/>
          <w:color w:val="222222"/>
          <w:sz w:val="24"/>
          <w:szCs w:val="24"/>
          <w:rtl/>
        </w:rPr>
      </w:pPr>
    </w:p>
    <w:p w:rsidR="00AE010C" w:rsidRDefault="00AE010C" w:rsidP="00AE010C">
      <w:pPr>
        <w:shd w:val="clear" w:color="auto" w:fill="FFFFFF"/>
        <w:spacing w:after="0" w:line="480" w:lineRule="auto"/>
        <w:ind w:right="96"/>
        <w:rPr>
          <w:rFonts w:ascii="Arial" w:eastAsia="Times New Roman" w:hAnsi="Arial" w:cs="Arial"/>
          <w:color w:val="222222"/>
          <w:sz w:val="24"/>
          <w:szCs w:val="24"/>
          <w:rtl/>
        </w:rPr>
      </w:pPr>
    </w:p>
    <w:p w:rsidR="00AE010C" w:rsidRPr="002E3A55" w:rsidRDefault="00AE010C" w:rsidP="00AE010C">
      <w:pPr>
        <w:shd w:val="clear" w:color="auto" w:fill="FFFFFF"/>
        <w:spacing w:after="0" w:line="480" w:lineRule="auto"/>
        <w:ind w:right="96"/>
        <w:rPr>
          <w:rFonts w:ascii="Arial" w:eastAsia="Times New Roman" w:hAnsi="Arial" w:cs="Arial"/>
          <w:color w:val="222222"/>
          <w:sz w:val="24"/>
          <w:szCs w:val="24"/>
        </w:rPr>
      </w:pPr>
    </w:p>
    <w:p w:rsidR="00671668" w:rsidRPr="007C4347" w:rsidRDefault="00671668" w:rsidP="007C4347">
      <w:pPr>
        <w:pStyle w:val="a7"/>
        <w:numPr>
          <w:ilvl w:val="0"/>
          <w:numId w:val="8"/>
        </w:numPr>
        <w:shd w:val="clear" w:color="auto" w:fill="FFFFFF"/>
        <w:spacing w:after="0" w:line="480" w:lineRule="auto"/>
        <w:rPr>
          <w:u w:val="single"/>
          <w:rtl/>
        </w:rPr>
      </w:pPr>
      <w:r w:rsidRPr="007C4347">
        <w:rPr>
          <w:rFonts w:hint="cs"/>
          <w:sz w:val="24"/>
          <w:szCs w:val="24"/>
          <w:u w:val="single"/>
          <w:rtl/>
        </w:rPr>
        <w:t>דיווח הגזבר</w:t>
      </w:r>
    </w:p>
    <w:p w:rsidR="00671668" w:rsidRPr="007C7211" w:rsidRDefault="00671668" w:rsidP="00AE010C">
      <w:pPr>
        <w:pStyle w:val="a7"/>
        <w:numPr>
          <w:ilvl w:val="1"/>
          <w:numId w:val="6"/>
        </w:numPr>
        <w:spacing w:line="480" w:lineRule="auto"/>
        <w:rPr>
          <w:sz w:val="24"/>
          <w:szCs w:val="24"/>
          <w:rtl/>
        </w:rPr>
      </w:pPr>
      <w:r w:rsidRPr="007C7211">
        <w:rPr>
          <w:rFonts w:hint="cs"/>
          <w:sz w:val="24"/>
          <w:szCs w:val="24"/>
          <w:rtl/>
        </w:rPr>
        <w:t xml:space="preserve">מספר חברי העמותה לשנת תשע"ז שהתקבל </w:t>
      </w:r>
      <w:r w:rsidR="007C7211">
        <w:rPr>
          <w:rFonts w:hint="cs"/>
          <w:sz w:val="24"/>
          <w:szCs w:val="24"/>
          <w:rtl/>
        </w:rPr>
        <w:t>2017 עומד על 99 חברים, מתוכם 77 חברים חדשים שהצטרפו בשנת 2017</w:t>
      </w:r>
    </w:p>
    <w:p w:rsidR="00671668" w:rsidRPr="000E1650" w:rsidRDefault="00671668" w:rsidP="00AE010C">
      <w:pPr>
        <w:pStyle w:val="a7"/>
        <w:numPr>
          <w:ilvl w:val="0"/>
          <w:numId w:val="7"/>
        </w:numPr>
        <w:spacing w:line="480" w:lineRule="auto"/>
        <w:rPr>
          <w:sz w:val="24"/>
          <w:szCs w:val="24"/>
          <w:u w:val="single"/>
        </w:rPr>
      </w:pPr>
      <w:r w:rsidRPr="000E1650">
        <w:rPr>
          <w:rFonts w:hint="cs"/>
          <w:sz w:val="24"/>
          <w:szCs w:val="24"/>
          <w:u w:val="single"/>
          <w:rtl/>
        </w:rPr>
        <w:t>אישור הדוחות</w:t>
      </w:r>
    </w:p>
    <w:p w:rsidR="00671668" w:rsidRPr="000E1650" w:rsidRDefault="00671668" w:rsidP="001A7B04">
      <w:pPr>
        <w:pStyle w:val="a7"/>
        <w:numPr>
          <w:ilvl w:val="1"/>
          <w:numId w:val="5"/>
        </w:numPr>
        <w:spacing w:line="480" w:lineRule="auto"/>
        <w:ind w:left="1286"/>
        <w:rPr>
          <w:sz w:val="24"/>
          <w:szCs w:val="24"/>
          <w:u w:val="single"/>
        </w:rPr>
      </w:pPr>
      <w:r w:rsidRPr="000E1650">
        <w:rPr>
          <w:rFonts w:hint="cs"/>
          <w:sz w:val="24"/>
          <w:szCs w:val="24"/>
          <w:rtl/>
        </w:rPr>
        <w:t xml:space="preserve">בפני האסיפה הובאו הדוחות הכספיים של העמותה לשנה שהסתיימה </w:t>
      </w:r>
      <w:r>
        <w:rPr>
          <w:sz w:val="24"/>
          <w:szCs w:val="24"/>
          <w:rtl/>
        </w:rPr>
        <w:br/>
      </w:r>
      <w:r w:rsidRPr="000E1650">
        <w:rPr>
          <w:rFonts w:hint="cs"/>
          <w:sz w:val="24"/>
          <w:szCs w:val="24"/>
          <w:rtl/>
        </w:rPr>
        <w:t xml:space="preserve">ביום </w:t>
      </w:r>
      <w:r w:rsidR="001A7B04">
        <w:rPr>
          <w:rFonts w:hint="cs"/>
          <w:sz w:val="24"/>
          <w:szCs w:val="24"/>
          <w:rtl/>
        </w:rPr>
        <w:t>31/12/2017</w:t>
      </w:r>
      <w:r w:rsidR="00AE010C">
        <w:rPr>
          <w:rFonts w:hint="cs"/>
          <w:sz w:val="24"/>
          <w:szCs w:val="24"/>
          <w:rtl/>
        </w:rPr>
        <w:t xml:space="preserve"> </w:t>
      </w:r>
      <w:r>
        <w:rPr>
          <w:rFonts w:hint="cs"/>
          <w:sz w:val="24"/>
          <w:szCs w:val="24"/>
          <w:rtl/>
        </w:rPr>
        <w:t>בצירוף המלצת ועדת הביקורת לאשר את הדוחות.</w:t>
      </w:r>
      <w:r>
        <w:rPr>
          <w:sz w:val="24"/>
          <w:szCs w:val="24"/>
          <w:rtl/>
        </w:rPr>
        <w:br/>
      </w:r>
      <w:r w:rsidRPr="000E1650">
        <w:rPr>
          <w:sz w:val="24"/>
          <w:szCs w:val="24"/>
          <w:rtl/>
        </w:rPr>
        <w:br/>
      </w:r>
      <w:r w:rsidRPr="00343C85">
        <w:rPr>
          <w:rFonts w:hint="cs"/>
          <w:b/>
          <w:bCs/>
          <w:sz w:val="24"/>
          <w:szCs w:val="24"/>
          <w:rtl/>
        </w:rPr>
        <w:t>האסיפה מאשרת את הדוחות הכספיים</w:t>
      </w:r>
      <w:r w:rsidRPr="000E1650">
        <w:rPr>
          <w:rFonts w:hint="cs"/>
          <w:sz w:val="24"/>
          <w:szCs w:val="24"/>
          <w:rtl/>
        </w:rPr>
        <w:t>.</w:t>
      </w:r>
    </w:p>
    <w:p w:rsidR="00671668" w:rsidRPr="000E1650" w:rsidRDefault="00671668" w:rsidP="001A7B04">
      <w:pPr>
        <w:pStyle w:val="a7"/>
        <w:numPr>
          <w:ilvl w:val="1"/>
          <w:numId w:val="5"/>
        </w:numPr>
        <w:spacing w:line="480" w:lineRule="auto"/>
        <w:ind w:left="1286"/>
        <w:rPr>
          <w:sz w:val="24"/>
          <w:szCs w:val="24"/>
          <w:u w:val="single"/>
        </w:rPr>
      </w:pPr>
      <w:r w:rsidRPr="000E1650">
        <w:rPr>
          <w:rFonts w:hint="cs"/>
          <w:sz w:val="24"/>
          <w:szCs w:val="24"/>
          <w:rtl/>
        </w:rPr>
        <w:t>בפני האסיפה הכללית הובא הדוח המילולי לשנת 201</w:t>
      </w:r>
      <w:r w:rsidR="001A7B04">
        <w:rPr>
          <w:rFonts w:hint="cs"/>
          <w:sz w:val="24"/>
          <w:szCs w:val="24"/>
          <w:rtl/>
        </w:rPr>
        <w:t>7</w:t>
      </w:r>
      <w:r w:rsidRPr="000E1650">
        <w:rPr>
          <w:rFonts w:hint="cs"/>
          <w:sz w:val="24"/>
          <w:szCs w:val="24"/>
          <w:rtl/>
        </w:rPr>
        <w:t>.</w:t>
      </w:r>
      <w:r w:rsidRPr="000E1650">
        <w:rPr>
          <w:sz w:val="24"/>
          <w:szCs w:val="24"/>
          <w:rtl/>
        </w:rPr>
        <w:br/>
      </w:r>
      <w:r w:rsidRPr="00343C85">
        <w:rPr>
          <w:rFonts w:hint="cs"/>
          <w:b/>
          <w:bCs/>
          <w:sz w:val="24"/>
          <w:szCs w:val="24"/>
          <w:rtl/>
        </w:rPr>
        <w:t xml:space="preserve">האסיפה מאשרת </w:t>
      </w:r>
      <w:r>
        <w:rPr>
          <w:rFonts w:hint="cs"/>
          <w:b/>
          <w:bCs/>
          <w:sz w:val="24"/>
          <w:szCs w:val="24"/>
          <w:rtl/>
        </w:rPr>
        <w:t>את ה</w:t>
      </w:r>
      <w:r w:rsidRPr="00343C85">
        <w:rPr>
          <w:rFonts w:hint="cs"/>
          <w:b/>
          <w:bCs/>
          <w:sz w:val="24"/>
          <w:szCs w:val="24"/>
          <w:rtl/>
        </w:rPr>
        <w:t xml:space="preserve">דוח </w:t>
      </w:r>
      <w:r>
        <w:rPr>
          <w:rFonts w:hint="cs"/>
          <w:b/>
          <w:bCs/>
          <w:sz w:val="24"/>
          <w:szCs w:val="24"/>
          <w:rtl/>
        </w:rPr>
        <w:t>המילולי</w:t>
      </w:r>
      <w:r w:rsidRPr="000E1650">
        <w:rPr>
          <w:rFonts w:hint="cs"/>
          <w:sz w:val="24"/>
          <w:szCs w:val="24"/>
          <w:rtl/>
        </w:rPr>
        <w:t>.</w:t>
      </w:r>
      <w:r w:rsidRPr="000E1650">
        <w:rPr>
          <w:sz w:val="24"/>
          <w:szCs w:val="24"/>
          <w:u w:val="single"/>
          <w:rtl/>
        </w:rPr>
        <w:br/>
      </w:r>
    </w:p>
    <w:p w:rsidR="00671668" w:rsidRDefault="00671668" w:rsidP="00AE010C">
      <w:pPr>
        <w:pStyle w:val="a7"/>
        <w:numPr>
          <w:ilvl w:val="0"/>
          <w:numId w:val="7"/>
        </w:numPr>
        <w:spacing w:line="480" w:lineRule="auto"/>
        <w:rPr>
          <w:sz w:val="24"/>
          <w:szCs w:val="24"/>
        </w:rPr>
      </w:pPr>
      <w:r w:rsidRPr="000E1650">
        <w:rPr>
          <w:rFonts w:hint="cs"/>
          <w:sz w:val="24"/>
          <w:szCs w:val="24"/>
          <w:u w:val="single"/>
          <w:rtl/>
        </w:rPr>
        <w:t>בחירת וועד חדש</w:t>
      </w:r>
      <w:r w:rsidRPr="000E1650">
        <w:rPr>
          <w:sz w:val="24"/>
          <w:szCs w:val="24"/>
          <w:rtl/>
        </w:rPr>
        <w:br/>
      </w:r>
      <w:r w:rsidRPr="000E1650">
        <w:rPr>
          <w:rFonts w:hint="cs"/>
          <w:sz w:val="24"/>
          <w:szCs w:val="24"/>
          <w:rtl/>
        </w:rPr>
        <w:t>כל חברי הועד המכהן הביעו את נכונותם להמשיך בתפקידם.</w:t>
      </w:r>
      <w:bookmarkStart w:id="0" w:name="_GoBack"/>
      <w:bookmarkEnd w:id="0"/>
      <w:r>
        <w:rPr>
          <w:sz w:val="24"/>
          <w:szCs w:val="24"/>
          <w:rtl/>
        </w:rPr>
        <w:br/>
      </w:r>
      <w:r>
        <w:rPr>
          <w:rFonts w:hint="cs"/>
          <w:sz w:val="24"/>
          <w:szCs w:val="24"/>
          <w:rtl/>
        </w:rPr>
        <w:t xml:space="preserve">לא הוגשו מועמדויות להצטרף </w:t>
      </w:r>
      <w:proofErr w:type="spellStart"/>
      <w:r>
        <w:rPr>
          <w:rFonts w:hint="cs"/>
          <w:sz w:val="24"/>
          <w:szCs w:val="24"/>
          <w:rtl/>
        </w:rPr>
        <w:t>לועד</w:t>
      </w:r>
      <w:proofErr w:type="spellEnd"/>
      <w:r>
        <w:rPr>
          <w:rFonts w:hint="cs"/>
          <w:sz w:val="24"/>
          <w:szCs w:val="24"/>
          <w:rtl/>
        </w:rPr>
        <w:t>.</w:t>
      </w:r>
      <w:r w:rsidRPr="000E1650">
        <w:rPr>
          <w:sz w:val="24"/>
          <w:szCs w:val="24"/>
          <w:rtl/>
        </w:rPr>
        <w:br/>
      </w:r>
      <w:r w:rsidRPr="000E1650">
        <w:rPr>
          <w:rFonts w:hint="cs"/>
          <w:sz w:val="24"/>
          <w:szCs w:val="24"/>
          <w:rtl/>
        </w:rPr>
        <w:t>האסיפה מאשרת את המשך כהונתם של החברים</w:t>
      </w:r>
      <w:r w:rsidR="001A7B04">
        <w:rPr>
          <w:rFonts w:hint="cs"/>
          <w:sz w:val="24"/>
          <w:szCs w:val="24"/>
          <w:rtl/>
        </w:rPr>
        <w:t xml:space="preserve"> </w:t>
      </w:r>
      <w:proofErr w:type="spellStart"/>
      <w:r w:rsidR="001A7B04">
        <w:rPr>
          <w:rFonts w:hint="cs"/>
          <w:sz w:val="24"/>
          <w:szCs w:val="24"/>
          <w:rtl/>
        </w:rPr>
        <w:t>לועד</w:t>
      </w:r>
      <w:proofErr w:type="spellEnd"/>
      <w:r w:rsidR="001A7B04">
        <w:rPr>
          <w:rFonts w:hint="cs"/>
          <w:sz w:val="24"/>
          <w:szCs w:val="24"/>
          <w:rtl/>
        </w:rPr>
        <w:t xml:space="preserve"> המנהל של העמותה</w:t>
      </w:r>
      <w:r w:rsidRPr="000E1650">
        <w:rPr>
          <w:rFonts w:hint="cs"/>
          <w:sz w:val="24"/>
          <w:szCs w:val="24"/>
          <w:rtl/>
        </w:rPr>
        <w:t>:</w:t>
      </w:r>
      <w:r w:rsidR="001A7B04">
        <w:rPr>
          <w:rFonts w:hint="cs"/>
          <w:sz w:val="24"/>
          <w:szCs w:val="24"/>
          <w:u w:val="single"/>
          <w:rtl/>
        </w:rPr>
        <w:t xml:space="preserve"> </w:t>
      </w:r>
      <w:r w:rsidR="001A7B04" w:rsidRPr="001A7B04">
        <w:rPr>
          <w:rFonts w:hint="cs"/>
          <w:sz w:val="24"/>
          <w:szCs w:val="24"/>
          <w:rtl/>
        </w:rPr>
        <w:t xml:space="preserve">לילך צור, יואל </w:t>
      </w:r>
      <w:proofErr w:type="spellStart"/>
      <w:r w:rsidR="001A7B04" w:rsidRPr="001A7B04">
        <w:rPr>
          <w:rFonts w:hint="cs"/>
          <w:sz w:val="24"/>
          <w:szCs w:val="24"/>
          <w:rtl/>
        </w:rPr>
        <w:t>פרץ,עומר</w:t>
      </w:r>
      <w:proofErr w:type="spellEnd"/>
      <w:r w:rsidR="001A7B04" w:rsidRPr="001A7B04">
        <w:rPr>
          <w:rFonts w:hint="cs"/>
          <w:sz w:val="24"/>
          <w:szCs w:val="24"/>
          <w:rtl/>
        </w:rPr>
        <w:t xml:space="preserve"> ראובני, שרון אביב</w:t>
      </w:r>
    </w:p>
    <w:p w:rsidR="001A7B04" w:rsidRPr="001A7B04" w:rsidRDefault="001A7B04" w:rsidP="00AE010C">
      <w:pPr>
        <w:pStyle w:val="a7"/>
        <w:numPr>
          <w:ilvl w:val="0"/>
          <w:numId w:val="7"/>
        </w:numPr>
        <w:spacing w:line="480" w:lineRule="auto"/>
        <w:rPr>
          <w:sz w:val="24"/>
          <w:szCs w:val="24"/>
        </w:rPr>
      </w:pPr>
      <w:r>
        <w:rPr>
          <w:rFonts w:hint="cs"/>
          <w:sz w:val="24"/>
          <w:szCs w:val="24"/>
          <w:u w:val="single"/>
          <w:rtl/>
        </w:rPr>
        <w:t xml:space="preserve"> בחירת יו"ר עמותה</w:t>
      </w:r>
    </w:p>
    <w:p w:rsidR="001A7B04" w:rsidRPr="001A7B04" w:rsidRDefault="001A7B04" w:rsidP="001A7B04">
      <w:pPr>
        <w:pStyle w:val="a7"/>
        <w:spacing w:line="480" w:lineRule="auto"/>
        <w:rPr>
          <w:sz w:val="24"/>
          <w:szCs w:val="24"/>
        </w:rPr>
      </w:pPr>
      <w:r w:rsidRPr="001A7B04">
        <w:rPr>
          <w:rFonts w:hint="cs"/>
          <w:sz w:val="24"/>
          <w:szCs w:val="24"/>
          <w:rtl/>
        </w:rPr>
        <w:t>יו"ר הועד הביע את נכונותו להמשיך בתפקיד. לא הוגשו מועמדויות .</w:t>
      </w:r>
      <w:r w:rsidRPr="001A7B04">
        <w:rPr>
          <w:sz w:val="24"/>
          <w:szCs w:val="24"/>
          <w:rtl/>
        </w:rPr>
        <w:br/>
      </w:r>
      <w:r w:rsidRPr="001A7B04">
        <w:rPr>
          <w:rFonts w:hint="cs"/>
          <w:sz w:val="24"/>
          <w:szCs w:val="24"/>
          <w:rtl/>
        </w:rPr>
        <w:t>האספה מאשרת את המשך כהונתו של עומר ראובני כיו"ר הועד המנהל של העמותה</w:t>
      </w:r>
    </w:p>
    <w:p w:rsidR="00671668" w:rsidRDefault="00671668" w:rsidP="001A7B04">
      <w:pPr>
        <w:spacing w:line="480" w:lineRule="auto"/>
        <w:rPr>
          <w:sz w:val="24"/>
          <w:szCs w:val="24"/>
          <w:u w:val="single"/>
          <w:rtl/>
        </w:rPr>
      </w:pPr>
    </w:p>
    <w:p w:rsidR="001A7B04" w:rsidRDefault="001A7B04" w:rsidP="001A7B04">
      <w:pPr>
        <w:spacing w:line="480" w:lineRule="auto"/>
        <w:rPr>
          <w:sz w:val="24"/>
          <w:szCs w:val="24"/>
          <w:u w:val="single"/>
          <w:rtl/>
        </w:rPr>
      </w:pPr>
    </w:p>
    <w:p w:rsidR="001A7B04" w:rsidRDefault="001A7B04" w:rsidP="001A7B04">
      <w:pPr>
        <w:spacing w:line="480" w:lineRule="auto"/>
        <w:rPr>
          <w:sz w:val="24"/>
          <w:szCs w:val="24"/>
          <w:u w:val="single"/>
          <w:rtl/>
        </w:rPr>
      </w:pPr>
    </w:p>
    <w:p w:rsidR="001A7B04" w:rsidRDefault="001A7B04" w:rsidP="001A7B04">
      <w:pPr>
        <w:spacing w:line="480" w:lineRule="auto"/>
        <w:rPr>
          <w:sz w:val="24"/>
          <w:szCs w:val="24"/>
          <w:u w:val="single"/>
          <w:rtl/>
        </w:rPr>
      </w:pPr>
    </w:p>
    <w:p w:rsidR="00D27A3E" w:rsidRPr="001A7B04" w:rsidRDefault="00D27A3E" w:rsidP="001A7B04">
      <w:pPr>
        <w:spacing w:line="480" w:lineRule="auto"/>
        <w:rPr>
          <w:sz w:val="24"/>
          <w:szCs w:val="24"/>
          <w:u w:val="single"/>
        </w:rPr>
      </w:pPr>
    </w:p>
    <w:p w:rsidR="00671668" w:rsidRDefault="00671668" w:rsidP="001A7B04">
      <w:pPr>
        <w:pStyle w:val="a7"/>
        <w:numPr>
          <w:ilvl w:val="0"/>
          <w:numId w:val="7"/>
        </w:numPr>
        <w:spacing w:line="480" w:lineRule="auto"/>
        <w:rPr>
          <w:sz w:val="24"/>
          <w:szCs w:val="24"/>
          <w:u w:val="single"/>
        </w:rPr>
      </w:pPr>
      <w:r w:rsidRPr="000E1650">
        <w:rPr>
          <w:rFonts w:hint="cs"/>
          <w:sz w:val="24"/>
          <w:szCs w:val="24"/>
          <w:u w:val="single"/>
          <w:rtl/>
        </w:rPr>
        <w:t>בחירת ועדת ביקורת</w:t>
      </w:r>
      <w:r w:rsidRPr="000E1650">
        <w:rPr>
          <w:sz w:val="24"/>
          <w:szCs w:val="24"/>
          <w:rtl/>
        </w:rPr>
        <w:br/>
      </w:r>
      <w:r w:rsidRPr="000E1650">
        <w:rPr>
          <w:rFonts w:hint="cs"/>
          <w:sz w:val="24"/>
          <w:szCs w:val="24"/>
          <w:rtl/>
        </w:rPr>
        <w:t>חברי ועדת הביקורת הביעו נכונות להמשיך בתפקידם.</w:t>
      </w:r>
      <w:r w:rsidRPr="000E1650">
        <w:rPr>
          <w:sz w:val="24"/>
          <w:szCs w:val="24"/>
          <w:rtl/>
        </w:rPr>
        <w:br/>
      </w:r>
      <w:r w:rsidRPr="000E1650">
        <w:rPr>
          <w:rFonts w:hint="cs"/>
          <w:sz w:val="24"/>
          <w:szCs w:val="24"/>
          <w:rtl/>
        </w:rPr>
        <w:t xml:space="preserve">האסיפה מאשרת את המשך כהונתם של החברים הבאים </w:t>
      </w:r>
      <w:proofErr w:type="spellStart"/>
      <w:r w:rsidRPr="000E1650">
        <w:rPr>
          <w:rFonts w:hint="cs"/>
          <w:sz w:val="24"/>
          <w:szCs w:val="24"/>
          <w:rtl/>
        </w:rPr>
        <w:t>לועדת</w:t>
      </w:r>
      <w:proofErr w:type="spellEnd"/>
      <w:r w:rsidRPr="000E1650">
        <w:rPr>
          <w:rFonts w:hint="cs"/>
          <w:sz w:val="24"/>
          <w:szCs w:val="24"/>
          <w:rtl/>
        </w:rPr>
        <w:t xml:space="preserve"> הביקורת:</w:t>
      </w:r>
    </w:p>
    <w:p w:rsidR="001A7B04" w:rsidRPr="001A7B04" w:rsidRDefault="001A7B04" w:rsidP="001A7B04">
      <w:pPr>
        <w:spacing w:line="480" w:lineRule="auto"/>
        <w:rPr>
          <w:sz w:val="24"/>
          <w:szCs w:val="24"/>
        </w:rPr>
      </w:pPr>
      <w:r w:rsidRPr="001A7B04">
        <w:rPr>
          <w:rFonts w:hint="cs"/>
          <w:sz w:val="24"/>
          <w:szCs w:val="24"/>
          <w:rtl/>
        </w:rPr>
        <w:t>איתן דפני, נילי גפנן, דורית שכטר</w:t>
      </w:r>
    </w:p>
    <w:p w:rsidR="00671668" w:rsidRPr="000E1650" w:rsidRDefault="00671668" w:rsidP="00AE010C">
      <w:pPr>
        <w:pStyle w:val="a7"/>
        <w:numPr>
          <w:ilvl w:val="0"/>
          <w:numId w:val="7"/>
        </w:numPr>
        <w:spacing w:line="480" w:lineRule="auto"/>
        <w:rPr>
          <w:sz w:val="24"/>
          <w:szCs w:val="24"/>
          <w:u w:val="single"/>
        </w:rPr>
      </w:pPr>
      <w:r w:rsidRPr="000E1650">
        <w:rPr>
          <w:rFonts w:hint="cs"/>
          <w:sz w:val="24"/>
          <w:szCs w:val="24"/>
          <w:u w:val="single"/>
          <w:rtl/>
        </w:rPr>
        <w:t xml:space="preserve">זכויות חתימה:  </w:t>
      </w:r>
      <w:r w:rsidRPr="000E1650">
        <w:rPr>
          <w:sz w:val="24"/>
          <w:szCs w:val="24"/>
          <w:u w:val="single"/>
          <w:rtl/>
        </w:rPr>
        <w:br/>
      </w:r>
      <w:r w:rsidRPr="001A7B04">
        <w:rPr>
          <w:rFonts w:hint="cs"/>
          <w:sz w:val="24"/>
          <w:szCs w:val="24"/>
          <w:rtl/>
        </w:rPr>
        <w:t xml:space="preserve">האסיפה מאשרת כי </w:t>
      </w:r>
      <w:proofErr w:type="spellStart"/>
      <w:r w:rsidRPr="001A7B04">
        <w:rPr>
          <w:rFonts w:hint="cs"/>
          <w:sz w:val="24"/>
          <w:szCs w:val="24"/>
          <w:rtl/>
        </w:rPr>
        <w:t>מורשי</w:t>
      </w:r>
      <w:proofErr w:type="spellEnd"/>
      <w:r w:rsidRPr="001A7B04">
        <w:rPr>
          <w:rFonts w:hint="cs"/>
          <w:sz w:val="24"/>
          <w:szCs w:val="24"/>
          <w:rtl/>
        </w:rPr>
        <w:t xml:space="preserve"> החתימה ימשיכו להיות:</w:t>
      </w:r>
      <w:r w:rsidR="001A7B04">
        <w:rPr>
          <w:rFonts w:hint="cs"/>
          <w:sz w:val="24"/>
          <w:szCs w:val="24"/>
          <w:u w:val="single"/>
          <w:rtl/>
        </w:rPr>
        <w:t xml:space="preserve"> </w:t>
      </w:r>
      <w:r w:rsidR="001A7B04" w:rsidRPr="001A7B04">
        <w:rPr>
          <w:rFonts w:hint="cs"/>
          <w:sz w:val="24"/>
          <w:szCs w:val="24"/>
          <w:rtl/>
        </w:rPr>
        <w:t>לילך צור ועומר ראובני</w:t>
      </w:r>
    </w:p>
    <w:p w:rsidR="001A7B04" w:rsidRDefault="00671668" w:rsidP="00AE010C">
      <w:pPr>
        <w:spacing w:line="480" w:lineRule="auto"/>
        <w:ind w:left="651"/>
        <w:rPr>
          <w:sz w:val="24"/>
          <w:szCs w:val="24"/>
          <w:rtl/>
        </w:rPr>
      </w:pPr>
      <w:r w:rsidRPr="000E1650">
        <w:rPr>
          <w:rFonts w:hint="cs"/>
          <w:sz w:val="24"/>
          <w:szCs w:val="24"/>
          <w:rtl/>
        </w:rPr>
        <w:t>חתימתם של שניים מהנ"ל בתוספת חותמת העמותה תחייב את העמותה לכל דבר ועניין.</w:t>
      </w:r>
    </w:p>
    <w:p w:rsidR="001A7B04" w:rsidRDefault="00671668" w:rsidP="00AE010C">
      <w:pPr>
        <w:pStyle w:val="a7"/>
        <w:numPr>
          <w:ilvl w:val="0"/>
          <w:numId w:val="7"/>
        </w:numPr>
        <w:spacing w:line="480" w:lineRule="auto"/>
        <w:rPr>
          <w:sz w:val="24"/>
          <w:szCs w:val="24"/>
          <w:u w:val="single"/>
        </w:rPr>
      </w:pPr>
      <w:r w:rsidRPr="000E1650">
        <w:rPr>
          <w:rFonts w:hint="cs"/>
          <w:sz w:val="24"/>
          <w:szCs w:val="24"/>
          <w:u w:val="single"/>
          <w:rtl/>
        </w:rPr>
        <w:t>מינוי רואה חשבון</w:t>
      </w:r>
      <w:r w:rsidRPr="000E1650">
        <w:rPr>
          <w:sz w:val="24"/>
          <w:szCs w:val="24"/>
          <w:u w:val="single"/>
          <w:rtl/>
        </w:rPr>
        <w:br/>
      </w:r>
      <w:r>
        <w:rPr>
          <w:rFonts w:hint="cs"/>
          <w:sz w:val="24"/>
          <w:szCs w:val="24"/>
          <w:rtl/>
        </w:rPr>
        <w:t>האסיפה מאשרת</w:t>
      </w:r>
      <w:r w:rsidRPr="000E1650">
        <w:rPr>
          <w:rFonts w:hint="cs"/>
          <w:sz w:val="24"/>
          <w:szCs w:val="24"/>
          <w:rtl/>
        </w:rPr>
        <w:t xml:space="preserve"> המשך העסקתו של </w:t>
      </w:r>
      <w:r>
        <w:rPr>
          <w:rFonts w:hint="cs"/>
          <w:sz w:val="24"/>
          <w:szCs w:val="24"/>
          <w:rtl/>
        </w:rPr>
        <w:t xml:space="preserve">רואה חשבון </w:t>
      </w:r>
      <w:r w:rsidRPr="000E1650">
        <w:rPr>
          <w:rFonts w:hint="cs"/>
          <w:sz w:val="24"/>
          <w:szCs w:val="24"/>
          <w:rtl/>
        </w:rPr>
        <w:t>החשבון של העמותה. שכר</w:t>
      </w:r>
      <w:r>
        <w:rPr>
          <w:rFonts w:hint="cs"/>
          <w:sz w:val="24"/>
          <w:szCs w:val="24"/>
          <w:rtl/>
        </w:rPr>
        <w:t>ו</w:t>
      </w:r>
      <w:r w:rsidRPr="000E1650">
        <w:rPr>
          <w:rFonts w:hint="cs"/>
          <w:sz w:val="24"/>
          <w:szCs w:val="24"/>
          <w:rtl/>
        </w:rPr>
        <w:t xml:space="preserve"> ייקבע על ידי ועד העמותה.</w:t>
      </w:r>
    </w:p>
    <w:p w:rsidR="001A7B04" w:rsidRDefault="001A7B04" w:rsidP="00AE010C">
      <w:pPr>
        <w:pStyle w:val="a7"/>
        <w:numPr>
          <w:ilvl w:val="0"/>
          <w:numId w:val="7"/>
        </w:numPr>
        <w:spacing w:line="480" w:lineRule="auto"/>
        <w:rPr>
          <w:sz w:val="24"/>
          <w:szCs w:val="24"/>
          <w:u w:val="single"/>
        </w:rPr>
      </w:pPr>
      <w:r>
        <w:rPr>
          <w:rFonts w:hint="cs"/>
          <w:sz w:val="24"/>
          <w:szCs w:val="24"/>
          <w:u w:val="single"/>
          <w:rtl/>
        </w:rPr>
        <w:t>מינוי גזבר חדש</w:t>
      </w:r>
    </w:p>
    <w:p w:rsidR="00671668" w:rsidRPr="001A7B04" w:rsidRDefault="001A7B04" w:rsidP="001A7B04">
      <w:pPr>
        <w:pStyle w:val="a7"/>
        <w:spacing w:line="480" w:lineRule="auto"/>
        <w:rPr>
          <w:sz w:val="24"/>
          <w:szCs w:val="24"/>
        </w:rPr>
      </w:pPr>
      <w:r w:rsidRPr="001A7B04">
        <w:rPr>
          <w:rFonts w:hint="cs"/>
          <w:sz w:val="24"/>
          <w:szCs w:val="24"/>
          <w:rtl/>
        </w:rPr>
        <w:t xml:space="preserve">לילך צור הציעה את מועמדותה לתפקיד </w:t>
      </w:r>
      <w:proofErr w:type="spellStart"/>
      <w:r w:rsidRPr="001A7B04">
        <w:rPr>
          <w:rFonts w:hint="cs"/>
          <w:sz w:val="24"/>
          <w:szCs w:val="24"/>
          <w:rtl/>
        </w:rPr>
        <w:t>הגיזבר</w:t>
      </w:r>
      <w:proofErr w:type="spellEnd"/>
      <w:r w:rsidRPr="001A7B04">
        <w:rPr>
          <w:rFonts w:hint="cs"/>
          <w:sz w:val="24"/>
          <w:szCs w:val="24"/>
          <w:rtl/>
        </w:rPr>
        <w:t>. האספה אישרה פה אחד.</w:t>
      </w:r>
      <w:r w:rsidRPr="001A7B04">
        <w:rPr>
          <w:sz w:val="24"/>
          <w:szCs w:val="24"/>
          <w:rtl/>
        </w:rPr>
        <w:br/>
      </w:r>
      <w:r w:rsidRPr="001A7B04">
        <w:rPr>
          <w:rFonts w:hint="cs"/>
          <w:sz w:val="24"/>
          <w:szCs w:val="24"/>
          <w:rtl/>
        </w:rPr>
        <w:t xml:space="preserve">בהתאם לכך, לילך החל מכניסתה לתפקיד, אינה מחויבת </w:t>
      </w:r>
      <w:proofErr w:type="spellStart"/>
      <w:r w:rsidRPr="001A7B04">
        <w:rPr>
          <w:rFonts w:hint="cs"/>
          <w:sz w:val="24"/>
          <w:szCs w:val="24"/>
          <w:rtl/>
        </w:rPr>
        <w:t>בתשלוםפ</w:t>
      </w:r>
      <w:proofErr w:type="spellEnd"/>
      <w:r w:rsidRPr="001A7B04">
        <w:rPr>
          <w:rFonts w:hint="cs"/>
          <w:sz w:val="24"/>
          <w:szCs w:val="24"/>
          <w:rtl/>
        </w:rPr>
        <w:t xml:space="preserve"> עבור פעילויות העמותה, כפי שסוכם באספה הכללית 24/11/17 בבית אריאלה </w:t>
      </w:r>
      <w:r w:rsidR="00671668" w:rsidRPr="001A7B04">
        <w:rPr>
          <w:rFonts w:hint="cs"/>
          <w:sz w:val="24"/>
          <w:szCs w:val="24"/>
          <w:rtl/>
        </w:rPr>
        <w:br/>
      </w:r>
    </w:p>
    <w:p w:rsidR="00671668" w:rsidRDefault="00671668" w:rsidP="00AE010C">
      <w:pPr>
        <w:pStyle w:val="a7"/>
        <w:numPr>
          <w:ilvl w:val="0"/>
          <w:numId w:val="7"/>
        </w:numPr>
        <w:spacing w:line="480" w:lineRule="auto"/>
        <w:rPr>
          <w:sz w:val="24"/>
          <w:szCs w:val="24"/>
          <w:u w:val="single"/>
        </w:rPr>
      </w:pPr>
      <w:r w:rsidRPr="000E1650">
        <w:rPr>
          <w:rFonts w:hint="cs"/>
          <w:sz w:val="24"/>
          <w:szCs w:val="24"/>
          <w:u w:val="single"/>
          <w:rtl/>
        </w:rPr>
        <w:t>תביעות משפטיות</w:t>
      </w:r>
      <w:r w:rsidRPr="000E1650">
        <w:rPr>
          <w:sz w:val="24"/>
          <w:szCs w:val="24"/>
          <w:u w:val="single"/>
          <w:rtl/>
        </w:rPr>
        <w:br/>
      </w:r>
      <w:r w:rsidRPr="000E1650">
        <w:rPr>
          <w:rFonts w:hint="cs"/>
          <w:sz w:val="24"/>
          <w:szCs w:val="24"/>
          <w:rtl/>
        </w:rPr>
        <w:t>לא הוגשו תביעות משפטיות כנגד העמותה או כנגד חבר ועד בתוקף תפקידו כחבר ועד.</w:t>
      </w:r>
      <w:r w:rsidRPr="000E1650">
        <w:rPr>
          <w:rFonts w:hint="cs"/>
          <w:sz w:val="24"/>
          <w:szCs w:val="24"/>
          <w:u w:val="single"/>
          <w:rtl/>
        </w:rPr>
        <w:br/>
      </w:r>
    </w:p>
    <w:p w:rsidR="00671668" w:rsidRDefault="00671668" w:rsidP="00AE010C">
      <w:pPr>
        <w:spacing w:line="480" w:lineRule="auto"/>
        <w:rPr>
          <w:sz w:val="24"/>
          <w:szCs w:val="24"/>
          <w:u w:val="single"/>
          <w:rtl/>
        </w:rPr>
      </w:pPr>
    </w:p>
    <w:p w:rsidR="00671668" w:rsidRDefault="00671668" w:rsidP="00AE010C">
      <w:pPr>
        <w:spacing w:line="480" w:lineRule="auto"/>
        <w:rPr>
          <w:sz w:val="24"/>
          <w:szCs w:val="24"/>
          <w:u w:val="single"/>
          <w:rtl/>
        </w:rPr>
      </w:pPr>
    </w:p>
    <w:p w:rsidR="00671668" w:rsidRDefault="00671668" w:rsidP="00AE010C">
      <w:pPr>
        <w:spacing w:line="480" w:lineRule="auto"/>
        <w:rPr>
          <w:sz w:val="24"/>
          <w:szCs w:val="24"/>
          <w:u w:val="single"/>
          <w:rtl/>
        </w:rPr>
      </w:pPr>
    </w:p>
    <w:p w:rsidR="00671668" w:rsidRPr="00671668" w:rsidRDefault="00671668" w:rsidP="00AE010C">
      <w:pPr>
        <w:spacing w:line="480" w:lineRule="auto"/>
        <w:rPr>
          <w:sz w:val="24"/>
          <w:szCs w:val="24"/>
          <w:u w:val="single"/>
        </w:rPr>
      </w:pPr>
    </w:p>
    <w:p w:rsidR="00671668" w:rsidRPr="000E1650" w:rsidRDefault="00671668" w:rsidP="00AE010C">
      <w:pPr>
        <w:pStyle w:val="a7"/>
        <w:numPr>
          <w:ilvl w:val="0"/>
          <w:numId w:val="7"/>
        </w:numPr>
        <w:spacing w:line="480" w:lineRule="auto"/>
        <w:rPr>
          <w:sz w:val="24"/>
          <w:szCs w:val="24"/>
        </w:rPr>
      </w:pPr>
      <w:r w:rsidRPr="000E1650">
        <w:rPr>
          <w:rFonts w:hint="cs"/>
          <w:sz w:val="24"/>
          <w:szCs w:val="24"/>
          <w:u w:val="single"/>
          <w:rtl/>
        </w:rPr>
        <w:t>שאלות והערות של המשתתפים באסיפה</w:t>
      </w:r>
    </w:p>
    <w:p w:rsidR="00671668" w:rsidRPr="000E1650" w:rsidRDefault="00671668" w:rsidP="00AE010C">
      <w:pPr>
        <w:pStyle w:val="a7"/>
        <w:spacing w:line="480" w:lineRule="auto"/>
        <w:rPr>
          <w:sz w:val="24"/>
          <w:szCs w:val="24"/>
          <w:u w:val="single"/>
          <w:rtl/>
        </w:rPr>
      </w:pPr>
    </w:p>
    <w:p w:rsidR="009A3D2B" w:rsidRDefault="005F0297" w:rsidP="00AE010C">
      <w:pPr>
        <w:pStyle w:val="a7"/>
        <w:numPr>
          <w:ilvl w:val="1"/>
          <w:numId w:val="7"/>
        </w:numPr>
        <w:spacing w:line="480" w:lineRule="auto"/>
        <w:ind w:left="992"/>
        <w:rPr>
          <w:sz w:val="24"/>
          <w:szCs w:val="24"/>
          <w:u w:val="single"/>
        </w:rPr>
      </w:pPr>
      <w:r>
        <w:rPr>
          <w:rFonts w:hint="cs"/>
          <w:sz w:val="24"/>
          <w:szCs w:val="24"/>
          <w:rtl/>
        </w:rPr>
        <w:t>דיון על ה</w:t>
      </w:r>
      <w:r w:rsidR="009A3D2B">
        <w:rPr>
          <w:rFonts w:hint="cs"/>
          <w:sz w:val="24"/>
          <w:szCs w:val="24"/>
          <w:rtl/>
        </w:rPr>
        <w:t xml:space="preserve">סדנה של רועי בנאות סמדר- מספר </w:t>
      </w:r>
      <w:proofErr w:type="spellStart"/>
      <w:r w:rsidR="009A3D2B">
        <w:rPr>
          <w:rFonts w:hint="cs"/>
          <w:sz w:val="24"/>
          <w:szCs w:val="24"/>
          <w:rtl/>
        </w:rPr>
        <w:t>המעונינים</w:t>
      </w:r>
      <w:proofErr w:type="spellEnd"/>
      <w:r w:rsidR="009A3D2B">
        <w:rPr>
          <w:rFonts w:hint="cs"/>
          <w:sz w:val="24"/>
          <w:szCs w:val="24"/>
          <w:rtl/>
        </w:rPr>
        <w:t xml:space="preserve"> הוא 20 ומספר המקומות הוא 15</w:t>
      </w:r>
      <w:r w:rsidR="009A3D2B">
        <w:rPr>
          <w:rFonts w:hint="cs"/>
          <w:sz w:val="24"/>
          <w:szCs w:val="24"/>
          <w:u w:val="single"/>
          <w:rtl/>
        </w:rPr>
        <w:t xml:space="preserve">, </w:t>
      </w:r>
      <w:r w:rsidR="009A3D2B" w:rsidRPr="009A3D2B">
        <w:rPr>
          <w:rFonts w:hint="cs"/>
          <w:sz w:val="24"/>
          <w:szCs w:val="24"/>
          <w:rtl/>
        </w:rPr>
        <w:t>על המשתתפים להיות מספרי סיפורים מקצועיים, כלומר כאלו שזו עיקר פרנסתם.</w:t>
      </w:r>
    </w:p>
    <w:p w:rsidR="009A3D2B" w:rsidRPr="00B52E1E" w:rsidRDefault="009A3D2B" w:rsidP="00D20FCB">
      <w:pPr>
        <w:pStyle w:val="a7"/>
        <w:numPr>
          <w:ilvl w:val="1"/>
          <w:numId w:val="7"/>
        </w:numPr>
        <w:spacing w:line="480" w:lineRule="auto"/>
        <w:ind w:left="992"/>
        <w:rPr>
          <w:sz w:val="24"/>
          <w:szCs w:val="24"/>
        </w:rPr>
      </w:pPr>
      <w:r w:rsidRPr="00B52E1E">
        <w:rPr>
          <w:rFonts w:hint="cs"/>
          <w:sz w:val="24"/>
          <w:szCs w:val="24"/>
          <w:rtl/>
        </w:rPr>
        <w:t xml:space="preserve">צורך במציאת </w:t>
      </w:r>
      <w:proofErr w:type="spellStart"/>
      <w:r w:rsidRPr="00B52E1E">
        <w:rPr>
          <w:rFonts w:hint="cs"/>
          <w:sz w:val="24"/>
          <w:szCs w:val="24"/>
          <w:rtl/>
        </w:rPr>
        <w:t>מינהלן</w:t>
      </w:r>
      <w:proofErr w:type="spellEnd"/>
      <w:r w:rsidRPr="00B52E1E">
        <w:rPr>
          <w:rFonts w:hint="cs"/>
          <w:sz w:val="24"/>
          <w:szCs w:val="24"/>
          <w:rtl/>
        </w:rPr>
        <w:t>/</w:t>
      </w:r>
      <w:proofErr w:type="spellStart"/>
      <w:r w:rsidRPr="00B52E1E">
        <w:rPr>
          <w:rFonts w:hint="cs"/>
          <w:sz w:val="24"/>
          <w:szCs w:val="24"/>
          <w:rtl/>
        </w:rPr>
        <w:t>ית</w:t>
      </w:r>
      <w:proofErr w:type="spellEnd"/>
      <w:r w:rsidRPr="00B52E1E">
        <w:rPr>
          <w:rFonts w:hint="cs"/>
          <w:sz w:val="24"/>
          <w:szCs w:val="24"/>
          <w:rtl/>
        </w:rPr>
        <w:t xml:space="preserve"> שיבצעו את כל העבודות המשרדיות בתשלום.</w:t>
      </w:r>
    </w:p>
    <w:p w:rsidR="009A3D2B" w:rsidRPr="00B52E1E" w:rsidRDefault="009A3D2B" w:rsidP="009A3D2B">
      <w:pPr>
        <w:pStyle w:val="a7"/>
        <w:numPr>
          <w:ilvl w:val="1"/>
          <w:numId w:val="7"/>
        </w:numPr>
        <w:spacing w:line="480" w:lineRule="auto"/>
        <w:ind w:left="992"/>
        <w:rPr>
          <w:sz w:val="24"/>
          <w:szCs w:val="24"/>
        </w:rPr>
      </w:pPr>
      <w:r w:rsidRPr="00B52E1E">
        <w:rPr>
          <w:rFonts w:hint="cs"/>
          <w:sz w:val="24"/>
          <w:szCs w:val="24"/>
          <w:rtl/>
        </w:rPr>
        <w:t xml:space="preserve">בקשה של עומר למעבר תפקיד מנכ"ל העמותה בהמשך והבנה כי למטרת קידום העמותה יש צורך בתשלום למנכ"ל. התשלום לא יעשה מהכספים הנגבים מחברי העמותה כגון, דמי חבר, אלא מהתקציבים שיצליח הגזבר לנתב לטובת העמותה </w:t>
      </w:r>
      <w:proofErr w:type="spellStart"/>
      <w:r w:rsidRPr="00B52E1E">
        <w:rPr>
          <w:rFonts w:hint="cs"/>
          <w:sz w:val="24"/>
          <w:szCs w:val="24"/>
          <w:rtl/>
        </w:rPr>
        <w:t>מתוך:תמיכה</w:t>
      </w:r>
      <w:proofErr w:type="spellEnd"/>
      <w:r w:rsidRPr="00B52E1E">
        <w:rPr>
          <w:rFonts w:hint="cs"/>
          <w:sz w:val="24"/>
          <w:szCs w:val="24"/>
          <w:rtl/>
        </w:rPr>
        <w:t xml:space="preserve"> ממשלתית, </w:t>
      </w:r>
      <w:proofErr w:type="spellStart"/>
      <w:r w:rsidRPr="00B52E1E">
        <w:rPr>
          <w:rFonts w:hint="cs"/>
          <w:sz w:val="24"/>
          <w:szCs w:val="24"/>
          <w:rtl/>
        </w:rPr>
        <w:t>פחלנטרופית</w:t>
      </w:r>
      <w:proofErr w:type="spellEnd"/>
      <w:r w:rsidRPr="00B52E1E">
        <w:rPr>
          <w:rFonts w:hint="cs"/>
          <w:sz w:val="24"/>
          <w:szCs w:val="24"/>
          <w:rtl/>
        </w:rPr>
        <w:t xml:space="preserve"> או אחרת. </w:t>
      </w:r>
      <w:r w:rsidR="00B52E1E">
        <w:rPr>
          <w:rFonts w:hint="cs"/>
          <w:sz w:val="24"/>
          <w:szCs w:val="24"/>
          <w:rtl/>
        </w:rPr>
        <w:t xml:space="preserve">התשלום ידון בזמן הרלוונטי. </w:t>
      </w:r>
      <w:r w:rsidRPr="00B52E1E">
        <w:rPr>
          <w:rFonts w:hint="cs"/>
          <w:sz w:val="24"/>
          <w:szCs w:val="24"/>
          <w:rtl/>
        </w:rPr>
        <w:t>את הבקשה הפו</w:t>
      </w:r>
      <w:r w:rsidR="00B52E1E">
        <w:rPr>
          <w:rFonts w:hint="cs"/>
          <w:sz w:val="24"/>
          <w:szCs w:val="24"/>
          <w:rtl/>
        </w:rPr>
        <w:t>ר</w:t>
      </w:r>
      <w:r w:rsidRPr="00B52E1E">
        <w:rPr>
          <w:rFonts w:hint="cs"/>
          <w:sz w:val="24"/>
          <w:szCs w:val="24"/>
          <w:rtl/>
        </w:rPr>
        <w:t>מאלית יפנה עומר לחברי העמותה רק כאשר העמותה תאושר כגוף ציבורי</w:t>
      </w:r>
      <w:r w:rsidR="00B52E1E">
        <w:rPr>
          <w:rFonts w:hint="cs"/>
          <w:sz w:val="24"/>
          <w:szCs w:val="24"/>
          <w:rtl/>
        </w:rPr>
        <w:t xml:space="preserve">. </w:t>
      </w:r>
    </w:p>
    <w:p w:rsidR="009A3D2B" w:rsidRPr="00B52E1E" w:rsidRDefault="009A3D2B" w:rsidP="009A3D2B">
      <w:pPr>
        <w:pStyle w:val="a7"/>
        <w:numPr>
          <w:ilvl w:val="1"/>
          <w:numId w:val="7"/>
        </w:numPr>
        <w:spacing w:line="480" w:lineRule="auto"/>
        <w:ind w:left="992"/>
        <w:rPr>
          <w:sz w:val="24"/>
          <w:szCs w:val="24"/>
        </w:rPr>
      </w:pPr>
      <w:r w:rsidRPr="00B52E1E">
        <w:rPr>
          <w:rFonts w:hint="cs"/>
          <w:sz w:val="24"/>
          <w:szCs w:val="24"/>
          <w:rtl/>
        </w:rPr>
        <w:t>הבנה כי מ2019 יגבו מחברי העמותה דמי חבר בסך 200 ₪</w:t>
      </w:r>
    </w:p>
    <w:p w:rsidR="00B52E1E" w:rsidRDefault="00B52E1E" w:rsidP="00B52E1E">
      <w:pPr>
        <w:spacing w:line="480" w:lineRule="auto"/>
        <w:rPr>
          <w:sz w:val="24"/>
          <w:szCs w:val="24"/>
          <w:u w:val="single"/>
          <w:rtl/>
        </w:rPr>
      </w:pPr>
    </w:p>
    <w:p w:rsidR="00B52E1E" w:rsidRDefault="00B52E1E" w:rsidP="00B52E1E">
      <w:pPr>
        <w:spacing w:line="480" w:lineRule="auto"/>
        <w:rPr>
          <w:sz w:val="24"/>
          <w:szCs w:val="24"/>
          <w:u w:val="single"/>
          <w:rtl/>
        </w:rPr>
      </w:pPr>
    </w:p>
    <w:p w:rsidR="00B52E1E" w:rsidRDefault="00B52E1E" w:rsidP="00B52E1E">
      <w:pPr>
        <w:spacing w:line="480" w:lineRule="auto"/>
        <w:rPr>
          <w:sz w:val="24"/>
          <w:szCs w:val="24"/>
          <w:u w:val="single"/>
          <w:rtl/>
        </w:rPr>
      </w:pPr>
    </w:p>
    <w:p w:rsidR="00B52E1E" w:rsidRDefault="00B52E1E" w:rsidP="00B52E1E">
      <w:pPr>
        <w:spacing w:line="480" w:lineRule="auto"/>
        <w:rPr>
          <w:sz w:val="24"/>
          <w:szCs w:val="24"/>
          <w:u w:val="single"/>
          <w:rtl/>
        </w:rPr>
      </w:pPr>
    </w:p>
    <w:p w:rsidR="00B52E1E" w:rsidRDefault="00B52E1E" w:rsidP="00B52E1E">
      <w:pPr>
        <w:spacing w:line="480" w:lineRule="auto"/>
        <w:rPr>
          <w:sz w:val="24"/>
          <w:szCs w:val="24"/>
          <w:u w:val="single"/>
          <w:rtl/>
        </w:rPr>
      </w:pPr>
    </w:p>
    <w:p w:rsidR="00B52E1E" w:rsidRDefault="00B52E1E" w:rsidP="00B52E1E">
      <w:pPr>
        <w:spacing w:line="480" w:lineRule="auto"/>
        <w:rPr>
          <w:sz w:val="24"/>
          <w:szCs w:val="24"/>
          <w:u w:val="single"/>
          <w:rtl/>
        </w:rPr>
      </w:pPr>
    </w:p>
    <w:p w:rsidR="00D27A3E" w:rsidRDefault="00D27A3E" w:rsidP="00B52E1E">
      <w:pPr>
        <w:spacing w:line="480" w:lineRule="auto"/>
        <w:rPr>
          <w:sz w:val="24"/>
          <w:szCs w:val="24"/>
          <w:u w:val="single"/>
          <w:rtl/>
        </w:rPr>
      </w:pPr>
    </w:p>
    <w:p w:rsidR="00D27A3E" w:rsidRDefault="00D27A3E" w:rsidP="00B52E1E">
      <w:pPr>
        <w:spacing w:line="480" w:lineRule="auto"/>
        <w:rPr>
          <w:sz w:val="24"/>
          <w:szCs w:val="24"/>
          <w:u w:val="single"/>
          <w:rtl/>
        </w:rPr>
      </w:pPr>
    </w:p>
    <w:p w:rsidR="00B52E1E" w:rsidRDefault="00B52E1E" w:rsidP="00B52E1E">
      <w:pPr>
        <w:pStyle w:val="a7"/>
        <w:numPr>
          <w:ilvl w:val="0"/>
          <w:numId w:val="7"/>
        </w:numPr>
        <w:spacing w:line="480" w:lineRule="auto"/>
        <w:rPr>
          <w:sz w:val="24"/>
          <w:szCs w:val="24"/>
        </w:rPr>
      </w:pPr>
      <w:r>
        <w:rPr>
          <w:rFonts w:hint="cs"/>
          <w:sz w:val="24"/>
          <w:szCs w:val="24"/>
          <w:u w:val="single"/>
          <w:rtl/>
        </w:rPr>
        <w:t xml:space="preserve"> </w:t>
      </w:r>
      <w:r w:rsidRPr="00B52E1E">
        <w:rPr>
          <w:rFonts w:hint="cs"/>
          <w:sz w:val="24"/>
          <w:szCs w:val="24"/>
          <w:rtl/>
        </w:rPr>
        <w:t>פני העמותה לאן</w:t>
      </w:r>
    </w:p>
    <w:p w:rsidR="00B52E1E" w:rsidRDefault="00B52E1E" w:rsidP="00B52E1E">
      <w:pPr>
        <w:pStyle w:val="a7"/>
        <w:numPr>
          <w:ilvl w:val="1"/>
          <w:numId w:val="7"/>
        </w:numPr>
        <w:spacing w:line="480" w:lineRule="auto"/>
        <w:rPr>
          <w:sz w:val="24"/>
          <w:szCs w:val="24"/>
        </w:rPr>
      </w:pPr>
      <w:r>
        <w:rPr>
          <w:rFonts w:hint="cs"/>
          <w:sz w:val="24"/>
          <w:szCs w:val="24"/>
          <w:rtl/>
        </w:rPr>
        <w:t>אתר אינטרנט מקיף בפעילויות, ידע, העשרה, הצעות עבודה ודפים עסקיים של חברי העמותה.</w:t>
      </w:r>
    </w:p>
    <w:p w:rsidR="00B52E1E" w:rsidRDefault="00B52E1E" w:rsidP="00B52E1E">
      <w:pPr>
        <w:pStyle w:val="a7"/>
        <w:numPr>
          <w:ilvl w:val="1"/>
          <w:numId w:val="7"/>
        </w:numPr>
        <w:spacing w:line="480" w:lineRule="auto"/>
        <w:rPr>
          <w:sz w:val="24"/>
          <w:szCs w:val="24"/>
        </w:rPr>
      </w:pPr>
      <w:r>
        <w:rPr>
          <w:rFonts w:hint="cs"/>
          <w:sz w:val="24"/>
          <w:szCs w:val="24"/>
          <w:rtl/>
        </w:rPr>
        <w:t>סדנה למספרים מקצועיים באוקטובר, המשך קיום השתלמויות למספרים מקצועיים בכל שנה</w:t>
      </w:r>
    </w:p>
    <w:p w:rsidR="00B52E1E" w:rsidRDefault="00B52E1E" w:rsidP="00C11B15">
      <w:pPr>
        <w:pStyle w:val="a7"/>
        <w:numPr>
          <w:ilvl w:val="1"/>
          <w:numId w:val="7"/>
        </w:numPr>
        <w:spacing w:line="480" w:lineRule="auto"/>
        <w:rPr>
          <w:sz w:val="24"/>
          <w:szCs w:val="24"/>
        </w:rPr>
      </w:pPr>
      <w:r>
        <w:rPr>
          <w:rFonts w:hint="cs"/>
          <w:sz w:val="24"/>
          <w:szCs w:val="24"/>
          <w:rtl/>
        </w:rPr>
        <w:t xml:space="preserve">שתי השתלמויות בשנה לכלל החברים הראשונה שבהם היא הסדנה </w:t>
      </w:r>
      <w:proofErr w:type="spellStart"/>
      <w:r>
        <w:rPr>
          <w:rFonts w:hint="cs"/>
          <w:sz w:val="24"/>
          <w:szCs w:val="24"/>
          <w:rtl/>
        </w:rPr>
        <w:t>בג'</w:t>
      </w:r>
      <w:r w:rsidR="00D27A3E">
        <w:rPr>
          <w:rFonts w:hint="cs"/>
          <w:sz w:val="24"/>
          <w:szCs w:val="24"/>
          <w:rtl/>
        </w:rPr>
        <w:t>סר</w:t>
      </w:r>
      <w:proofErr w:type="spellEnd"/>
      <w:r w:rsidR="00D27A3E">
        <w:rPr>
          <w:rFonts w:hint="cs"/>
          <w:sz w:val="24"/>
          <w:szCs w:val="24"/>
          <w:rtl/>
        </w:rPr>
        <w:t xml:space="preserve"> א-</w:t>
      </w:r>
      <w:r>
        <w:rPr>
          <w:rFonts w:hint="cs"/>
          <w:sz w:val="24"/>
          <w:szCs w:val="24"/>
          <w:rtl/>
        </w:rPr>
        <w:t xml:space="preserve"> זרקה ב6/9, נילי גפנן עומדת בראש הפרויקט ובונה תכנית מצוינת להפליא.</w:t>
      </w:r>
      <w:r w:rsidR="00C11B15">
        <w:rPr>
          <w:rFonts w:hint="cs"/>
          <w:sz w:val="24"/>
          <w:szCs w:val="24"/>
          <w:rtl/>
        </w:rPr>
        <w:t xml:space="preserve"> </w:t>
      </w:r>
      <w:r>
        <w:rPr>
          <w:rFonts w:hint="cs"/>
          <w:sz w:val="24"/>
          <w:szCs w:val="24"/>
          <w:rtl/>
        </w:rPr>
        <w:t>סדנה שניה במאי- עדיין לא הוחלט.</w:t>
      </w:r>
    </w:p>
    <w:p w:rsidR="00B52E1E" w:rsidRDefault="00B52E1E" w:rsidP="00B52E1E">
      <w:pPr>
        <w:pStyle w:val="a7"/>
        <w:numPr>
          <w:ilvl w:val="1"/>
          <w:numId w:val="7"/>
        </w:numPr>
        <w:spacing w:line="480" w:lineRule="auto"/>
        <w:rPr>
          <w:sz w:val="24"/>
          <w:szCs w:val="24"/>
        </w:rPr>
      </w:pPr>
      <w:r>
        <w:rPr>
          <w:rFonts w:hint="cs"/>
          <w:sz w:val="24"/>
          <w:szCs w:val="24"/>
          <w:rtl/>
        </w:rPr>
        <w:t>כנס יומי , מרובה סדנאות, מנחים ומרצים בבית אריאלה, כפי שהיה נהוג בעבר. שרון אביב מתווה את התכנית, עומר ולילך יוצרים את הקשר בבית אריאלה.</w:t>
      </w:r>
    </w:p>
    <w:p w:rsidR="00D27A3E" w:rsidRDefault="00B52E1E" w:rsidP="00B52E1E">
      <w:pPr>
        <w:pStyle w:val="a7"/>
        <w:numPr>
          <w:ilvl w:val="1"/>
          <w:numId w:val="7"/>
        </w:numPr>
        <w:spacing w:line="480" w:lineRule="auto"/>
        <w:rPr>
          <w:sz w:val="24"/>
          <w:szCs w:val="24"/>
        </w:rPr>
      </w:pPr>
      <w:r>
        <w:rPr>
          <w:rFonts w:hint="cs"/>
          <w:sz w:val="24"/>
          <w:szCs w:val="24"/>
          <w:rtl/>
        </w:rPr>
        <w:t>הבנה כי ברגע שהעמותה תחשב כגוף ציבורי, הלך העשייה תגבר. ו</w:t>
      </w:r>
      <w:r w:rsidR="00D27A3E">
        <w:rPr>
          <w:rFonts w:hint="cs"/>
          <w:sz w:val="24"/>
          <w:szCs w:val="24"/>
          <w:rtl/>
        </w:rPr>
        <w:t>אידאות כגון שילוב מספרי סיפורים במערכת החינוך והזנה של האומנות במוסדות ציבורים תתעצם.</w:t>
      </w:r>
    </w:p>
    <w:p w:rsidR="00D27A3E" w:rsidRDefault="00D27A3E" w:rsidP="00B52E1E">
      <w:pPr>
        <w:pStyle w:val="a7"/>
        <w:numPr>
          <w:ilvl w:val="1"/>
          <w:numId w:val="7"/>
        </w:numPr>
        <w:spacing w:line="480" w:lineRule="auto"/>
        <w:rPr>
          <w:sz w:val="24"/>
          <w:szCs w:val="24"/>
        </w:rPr>
      </w:pPr>
      <w:r>
        <w:rPr>
          <w:rFonts w:hint="cs"/>
          <w:sz w:val="24"/>
          <w:szCs w:val="24"/>
          <w:rtl/>
        </w:rPr>
        <w:t>המשך שיתוף פעולה עם החברה למתנסים, מתוך הבנה הדדית שלנו ושל החברה את התמורות האדירות שיש לאומנות מספרי הסיפורים להציע לחברה בישראל.</w:t>
      </w:r>
    </w:p>
    <w:p w:rsidR="00D27A3E" w:rsidRDefault="00D27A3E" w:rsidP="00B52E1E">
      <w:pPr>
        <w:pStyle w:val="a7"/>
        <w:numPr>
          <w:ilvl w:val="1"/>
          <w:numId w:val="7"/>
        </w:numPr>
        <w:spacing w:line="480" w:lineRule="auto"/>
        <w:rPr>
          <w:sz w:val="24"/>
          <w:szCs w:val="24"/>
        </w:rPr>
      </w:pPr>
      <w:r>
        <w:rPr>
          <w:rFonts w:hint="cs"/>
          <w:sz w:val="24"/>
          <w:szCs w:val="24"/>
          <w:rtl/>
        </w:rPr>
        <w:t>בחירת מנהלן/</w:t>
      </w:r>
      <w:proofErr w:type="spellStart"/>
      <w:r>
        <w:rPr>
          <w:rFonts w:hint="cs"/>
          <w:sz w:val="24"/>
          <w:szCs w:val="24"/>
          <w:rtl/>
        </w:rPr>
        <w:t>ית</w:t>
      </w:r>
      <w:proofErr w:type="spellEnd"/>
      <w:r>
        <w:rPr>
          <w:rFonts w:hint="cs"/>
          <w:sz w:val="24"/>
          <w:szCs w:val="24"/>
          <w:rtl/>
        </w:rPr>
        <w:t xml:space="preserve"> ומנכ"ל/</w:t>
      </w:r>
      <w:proofErr w:type="spellStart"/>
      <w:r>
        <w:rPr>
          <w:rFonts w:hint="cs"/>
          <w:sz w:val="24"/>
          <w:szCs w:val="24"/>
          <w:rtl/>
        </w:rPr>
        <w:t>ית</w:t>
      </w:r>
      <w:proofErr w:type="spellEnd"/>
      <w:r>
        <w:rPr>
          <w:rFonts w:hint="cs"/>
          <w:sz w:val="24"/>
          <w:szCs w:val="24"/>
          <w:rtl/>
        </w:rPr>
        <w:t xml:space="preserve"> לעמותה בתשלום</w:t>
      </w:r>
    </w:p>
    <w:p w:rsidR="00D27A3E" w:rsidRDefault="00D27A3E" w:rsidP="00B52E1E">
      <w:pPr>
        <w:pStyle w:val="a7"/>
        <w:numPr>
          <w:ilvl w:val="1"/>
          <w:numId w:val="7"/>
        </w:numPr>
        <w:spacing w:line="480" w:lineRule="auto"/>
        <w:rPr>
          <w:sz w:val="24"/>
          <w:szCs w:val="24"/>
        </w:rPr>
      </w:pPr>
      <w:r>
        <w:rPr>
          <w:rFonts w:hint="cs"/>
          <w:sz w:val="24"/>
          <w:szCs w:val="24"/>
          <w:rtl/>
        </w:rPr>
        <w:t xml:space="preserve">המשך ועידוד </w:t>
      </w:r>
      <w:proofErr w:type="spellStart"/>
      <w:r>
        <w:rPr>
          <w:rFonts w:hint="cs"/>
          <w:sz w:val="24"/>
          <w:szCs w:val="24"/>
          <w:rtl/>
        </w:rPr>
        <w:t>פויקטים</w:t>
      </w:r>
      <w:proofErr w:type="spellEnd"/>
      <w:r>
        <w:rPr>
          <w:rFonts w:hint="cs"/>
          <w:sz w:val="24"/>
          <w:szCs w:val="24"/>
          <w:rtl/>
        </w:rPr>
        <w:t xml:space="preserve"> מבורכים כגון המפגשים בצפון והשתלמויות בבית הסיפורים </w:t>
      </w:r>
    </w:p>
    <w:p w:rsidR="00671668" w:rsidRPr="00B52E1E" w:rsidRDefault="00D27A3E" w:rsidP="00B52E1E">
      <w:pPr>
        <w:pStyle w:val="a7"/>
        <w:numPr>
          <w:ilvl w:val="1"/>
          <w:numId w:val="7"/>
        </w:numPr>
        <w:spacing w:line="480" w:lineRule="auto"/>
        <w:rPr>
          <w:sz w:val="24"/>
          <w:szCs w:val="24"/>
          <w:rtl/>
        </w:rPr>
      </w:pPr>
      <w:r>
        <w:rPr>
          <w:rFonts w:hint="cs"/>
          <w:sz w:val="24"/>
          <w:szCs w:val="24"/>
          <w:rtl/>
        </w:rPr>
        <w:t>שאיפה ליצור מרקם חברים הטרוגני כמה שיותר ושאיפה לצרף יותר חברים וחברות ממגזרים שונים בחברה הישראלית.</w:t>
      </w:r>
      <w:r w:rsidR="009A3D2B" w:rsidRPr="00B52E1E">
        <w:rPr>
          <w:sz w:val="24"/>
          <w:szCs w:val="24"/>
          <w:rtl/>
        </w:rPr>
        <w:br/>
      </w:r>
      <w:r w:rsidR="00671668" w:rsidRPr="00B52E1E">
        <w:rPr>
          <w:sz w:val="24"/>
          <w:szCs w:val="24"/>
          <w:rtl/>
        </w:rPr>
        <w:lastRenderedPageBreak/>
        <w:br/>
      </w:r>
    </w:p>
    <w:p w:rsidR="00671668" w:rsidRDefault="00671668" w:rsidP="00AE010C">
      <w:pPr>
        <w:pStyle w:val="a7"/>
        <w:spacing w:line="480" w:lineRule="auto"/>
        <w:rPr>
          <w:sz w:val="24"/>
          <w:szCs w:val="24"/>
          <w:rtl/>
        </w:rPr>
      </w:pPr>
    </w:p>
    <w:p w:rsidR="00671668" w:rsidRDefault="00671668" w:rsidP="00AE010C">
      <w:pPr>
        <w:pStyle w:val="a7"/>
        <w:spacing w:line="480" w:lineRule="auto"/>
        <w:rPr>
          <w:sz w:val="24"/>
          <w:szCs w:val="24"/>
          <w:rtl/>
        </w:rPr>
      </w:pPr>
    </w:p>
    <w:p w:rsidR="00671668" w:rsidRDefault="00671668" w:rsidP="00AE010C">
      <w:pPr>
        <w:pStyle w:val="a7"/>
        <w:spacing w:line="480" w:lineRule="auto"/>
        <w:rPr>
          <w:sz w:val="24"/>
          <w:szCs w:val="24"/>
          <w:rtl/>
        </w:rPr>
      </w:pPr>
    </w:p>
    <w:p w:rsidR="00B52E1E" w:rsidRDefault="00B52E1E" w:rsidP="00AE010C">
      <w:pPr>
        <w:pStyle w:val="a7"/>
        <w:spacing w:line="480" w:lineRule="auto"/>
        <w:rPr>
          <w:sz w:val="24"/>
          <w:szCs w:val="24"/>
          <w:rtl/>
        </w:rPr>
      </w:pPr>
    </w:p>
    <w:p w:rsidR="00B52E1E" w:rsidRDefault="00B52E1E" w:rsidP="00AE010C">
      <w:pPr>
        <w:pStyle w:val="a7"/>
        <w:spacing w:line="480" w:lineRule="auto"/>
        <w:rPr>
          <w:sz w:val="24"/>
          <w:szCs w:val="24"/>
          <w:rtl/>
        </w:rPr>
      </w:pPr>
    </w:p>
    <w:p w:rsidR="00B52E1E" w:rsidRDefault="00B52E1E" w:rsidP="00AE010C">
      <w:pPr>
        <w:pStyle w:val="a7"/>
        <w:spacing w:line="480" w:lineRule="auto"/>
        <w:rPr>
          <w:sz w:val="24"/>
          <w:szCs w:val="24"/>
          <w:rtl/>
        </w:rPr>
      </w:pPr>
    </w:p>
    <w:p w:rsidR="00B52E1E" w:rsidRDefault="00B52E1E" w:rsidP="00AE010C">
      <w:pPr>
        <w:pStyle w:val="a7"/>
        <w:spacing w:line="480" w:lineRule="auto"/>
        <w:rPr>
          <w:sz w:val="24"/>
          <w:szCs w:val="24"/>
          <w:rtl/>
        </w:rPr>
      </w:pPr>
    </w:p>
    <w:p w:rsidR="00B52E1E" w:rsidRDefault="00B52E1E" w:rsidP="00AE010C">
      <w:pPr>
        <w:pStyle w:val="a7"/>
        <w:spacing w:line="480" w:lineRule="auto"/>
        <w:rPr>
          <w:sz w:val="24"/>
          <w:szCs w:val="24"/>
          <w:rtl/>
        </w:rPr>
      </w:pPr>
    </w:p>
    <w:p w:rsidR="00B52E1E" w:rsidRDefault="00B52E1E" w:rsidP="00AE010C">
      <w:pPr>
        <w:pStyle w:val="a7"/>
        <w:spacing w:line="480" w:lineRule="auto"/>
        <w:rPr>
          <w:sz w:val="24"/>
          <w:szCs w:val="24"/>
          <w:rtl/>
        </w:rPr>
      </w:pPr>
    </w:p>
    <w:p w:rsidR="00B52E1E" w:rsidRDefault="00B52E1E" w:rsidP="00AE010C">
      <w:pPr>
        <w:pStyle w:val="a7"/>
        <w:spacing w:line="480" w:lineRule="auto"/>
        <w:rPr>
          <w:sz w:val="24"/>
          <w:szCs w:val="24"/>
          <w:rtl/>
        </w:rPr>
      </w:pPr>
    </w:p>
    <w:p w:rsidR="00671668" w:rsidRDefault="00671668" w:rsidP="00AE010C">
      <w:pPr>
        <w:pStyle w:val="a7"/>
        <w:spacing w:line="480" w:lineRule="auto"/>
        <w:rPr>
          <w:sz w:val="24"/>
          <w:szCs w:val="24"/>
          <w:rtl/>
        </w:rPr>
      </w:pPr>
    </w:p>
    <w:p w:rsidR="00671668" w:rsidRPr="000E1650" w:rsidRDefault="00671668" w:rsidP="00AE010C">
      <w:pPr>
        <w:pStyle w:val="a7"/>
        <w:spacing w:line="480" w:lineRule="auto"/>
        <w:rPr>
          <w:sz w:val="24"/>
          <w:szCs w:val="24"/>
          <w:rtl/>
        </w:rPr>
      </w:pPr>
      <w:r w:rsidRPr="000E1650">
        <w:rPr>
          <w:rFonts w:hint="cs"/>
          <w:sz w:val="24"/>
          <w:szCs w:val="24"/>
          <w:rtl/>
        </w:rPr>
        <w:t>חתימת חבר ועד</w:t>
      </w:r>
      <w:r>
        <w:rPr>
          <w:rFonts w:hint="cs"/>
          <w:sz w:val="24"/>
          <w:szCs w:val="24"/>
          <w:u w:val="single"/>
          <w:rtl/>
        </w:rPr>
        <w:t xml:space="preserve"> [חתום במקור]</w:t>
      </w:r>
      <w:r w:rsidRPr="000E1650">
        <w:rPr>
          <w:rFonts w:hint="cs"/>
          <w:sz w:val="24"/>
          <w:szCs w:val="24"/>
          <w:rtl/>
        </w:rPr>
        <w:tab/>
      </w:r>
      <w:r>
        <w:rPr>
          <w:sz w:val="24"/>
          <w:szCs w:val="24"/>
          <w:rtl/>
        </w:rPr>
        <w:tab/>
      </w:r>
      <w:r w:rsidRPr="000E1650">
        <w:rPr>
          <w:rFonts w:hint="cs"/>
          <w:sz w:val="24"/>
          <w:szCs w:val="24"/>
          <w:rtl/>
        </w:rPr>
        <w:t xml:space="preserve">חתימת חבר ועד </w:t>
      </w:r>
      <w:r>
        <w:rPr>
          <w:rFonts w:hint="cs"/>
          <w:sz w:val="24"/>
          <w:szCs w:val="24"/>
          <w:rtl/>
        </w:rPr>
        <w:t>[חתום במקור]</w:t>
      </w:r>
    </w:p>
    <w:p w:rsidR="00671668" w:rsidRPr="000E1650" w:rsidRDefault="00671668" w:rsidP="00AE010C">
      <w:pPr>
        <w:pStyle w:val="a7"/>
        <w:spacing w:line="480" w:lineRule="auto"/>
        <w:rPr>
          <w:sz w:val="24"/>
          <w:szCs w:val="24"/>
          <w:rtl/>
        </w:rPr>
      </w:pPr>
    </w:p>
    <w:p w:rsidR="00671668" w:rsidRPr="00F2548B" w:rsidRDefault="00671668" w:rsidP="00AE010C">
      <w:pPr>
        <w:pStyle w:val="a7"/>
        <w:spacing w:line="480" w:lineRule="auto"/>
        <w:rPr>
          <w:sz w:val="24"/>
          <w:szCs w:val="24"/>
          <w:rtl/>
        </w:rPr>
      </w:pPr>
    </w:p>
    <w:p w:rsidR="00671668" w:rsidRDefault="00671668" w:rsidP="00AE010C">
      <w:pPr>
        <w:spacing w:line="480" w:lineRule="auto"/>
      </w:pPr>
    </w:p>
    <w:sectPr w:rsidR="00671668" w:rsidSect="00906B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71" w:rsidRDefault="006A3571" w:rsidP="00671668">
      <w:pPr>
        <w:spacing w:after="0" w:line="240" w:lineRule="auto"/>
      </w:pPr>
      <w:r>
        <w:separator/>
      </w:r>
    </w:p>
  </w:endnote>
  <w:endnote w:type="continuationSeparator" w:id="0">
    <w:p w:rsidR="006A3571" w:rsidRDefault="006A3571" w:rsidP="0067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68" w:rsidRDefault="0067166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68" w:rsidRDefault="0067166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68" w:rsidRDefault="0067166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71" w:rsidRDefault="006A3571" w:rsidP="00671668">
      <w:pPr>
        <w:spacing w:after="0" w:line="240" w:lineRule="auto"/>
      </w:pPr>
      <w:r>
        <w:separator/>
      </w:r>
    </w:p>
  </w:footnote>
  <w:footnote w:type="continuationSeparator" w:id="0">
    <w:p w:rsidR="006A3571" w:rsidRDefault="006A3571" w:rsidP="0067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68" w:rsidRDefault="006A35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095235" o:spid="_x0000_s2050" type="#_x0000_t75" style="position:absolute;left:0;text-align:left;margin-left:0;margin-top:0;width:661.45pt;height:907.7pt;z-index:-251657216;mso-position-horizontal:center;mso-position-horizontal-relative:margin;mso-position-vertical:center;mso-position-vertical-relative:margin" o:allowincell="f">
          <v:imagedata r:id="rId1" o:title="נייר מכתבים תמונה"/>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68" w:rsidRDefault="006A35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095236" o:spid="_x0000_s2051" type="#_x0000_t75" style="position:absolute;left:0;text-align:left;margin-left:0;margin-top:0;width:661.45pt;height:907.7pt;z-index:-251656192;mso-position-horizontal:center;mso-position-horizontal-relative:margin;mso-position-vertical:center;mso-position-vertical-relative:margin" o:allowincell="f">
          <v:imagedata r:id="rId1" o:title="נייר מכתבים תמונה"/>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68" w:rsidRDefault="006A357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095234" o:spid="_x0000_s2049" type="#_x0000_t75" style="position:absolute;left:0;text-align:left;margin-left:0;margin-top:0;width:661.45pt;height:907.7pt;z-index:-251658240;mso-position-horizontal:center;mso-position-horizontal-relative:margin;mso-position-vertical:center;mso-position-vertical-relative:margin" o:allowincell="f">
          <v:imagedata r:id="rId1" o:title="נייר מכתבים תמונה"/>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BA6"/>
    <w:multiLevelType w:val="hybridMultilevel"/>
    <w:tmpl w:val="CF8A8B66"/>
    <w:lvl w:ilvl="0" w:tplc="E308287A">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67E2A"/>
    <w:multiLevelType w:val="multilevel"/>
    <w:tmpl w:val="3752A720"/>
    <w:lvl w:ilvl="0">
      <w:start w:val="8"/>
      <w:numFmt w:val="decimal"/>
      <w:lvlText w:val="%1."/>
      <w:lvlJc w:val="left"/>
      <w:pPr>
        <w:tabs>
          <w:tab w:val="num" w:pos="720"/>
        </w:tabs>
        <w:ind w:left="720" w:hanging="360"/>
      </w:pPr>
      <w:rPr>
        <w:rFonts w:hint="default"/>
      </w:rPr>
    </w:lvl>
    <w:lvl w:ilvl="1">
      <w:start w:val="1"/>
      <w:numFmt w:val="hebrew1"/>
      <w:lvlText w:val="%2."/>
      <w:lvlJc w:val="center"/>
      <w:pPr>
        <w:tabs>
          <w:tab w:val="num" w:pos="1352"/>
        </w:tabs>
        <w:ind w:left="1352"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3D35736"/>
    <w:multiLevelType w:val="hybridMultilevel"/>
    <w:tmpl w:val="12800B28"/>
    <w:lvl w:ilvl="0" w:tplc="8CE21E9E">
      <w:start w:val="7"/>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1541"/>
    <w:multiLevelType w:val="multilevel"/>
    <w:tmpl w:val="5A0E6134"/>
    <w:lvl w:ilvl="0">
      <w:start w:val="4"/>
      <w:numFmt w:val="decimal"/>
      <w:lvlText w:val="%1."/>
      <w:lvlJc w:val="left"/>
      <w:pPr>
        <w:tabs>
          <w:tab w:val="num" w:pos="720"/>
        </w:tabs>
        <w:ind w:left="720" w:hanging="360"/>
      </w:pPr>
      <w:rPr>
        <w:rFonts w:hint="default"/>
      </w:rPr>
    </w:lvl>
    <w:lvl w:ilvl="1">
      <w:start w:val="1"/>
      <w:numFmt w:val="hebrew1"/>
      <w:lvlText w:val="%2."/>
      <w:lvlJc w:val="center"/>
      <w:pPr>
        <w:tabs>
          <w:tab w:val="num" w:pos="1350"/>
        </w:tabs>
        <w:ind w:left="1350" w:hanging="360"/>
      </w:pPr>
      <w:rPr>
        <w:rFonts w:hint="default"/>
      </w:rPr>
    </w:lvl>
    <w:lvl w:ilvl="2">
      <w:start w:val="1"/>
      <w:numFmt w:val="hebrew1"/>
      <w:lvlText w:val="%3."/>
      <w:lvlJc w:val="center"/>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D5A71DB"/>
    <w:multiLevelType w:val="multilevel"/>
    <w:tmpl w:val="02829CC6"/>
    <w:lvl w:ilvl="0">
      <w:start w:val="7"/>
      <w:numFmt w:val="decimal"/>
      <w:lvlText w:val="%1."/>
      <w:lvlJc w:val="left"/>
      <w:pPr>
        <w:tabs>
          <w:tab w:val="num" w:pos="785"/>
        </w:tabs>
        <w:ind w:left="785" w:hanging="360"/>
      </w:pPr>
      <w:rPr>
        <w:rFonts w:hint="default"/>
        <w:lang w:val="en-US"/>
      </w:rPr>
    </w:lvl>
    <w:lvl w:ilvl="1">
      <w:start w:val="1"/>
      <w:numFmt w:val="hebrew1"/>
      <w:lvlText w:val="%2."/>
      <w:lvlJc w:val="center"/>
      <w:pPr>
        <w:tabs>
          <w:tab w:val="num" w:pos="1352"/>
        </w:tabs>
        <w:ind w:left="1352"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476533EE"/>
    <w:multiLevelType w:val="hybridMultilevel"/>
    <w:tmpl w:val="E6E0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36A91"/>
    <w:multiLevelType w:val="hybridMultilevel"/>
    <w:tmpl w:val="A1C22B38"/>
    <w:lvl w:ilvl="0" w:tplc="AC023DF0">
      <w:start w:val="7"/>
      <w:numFmt w:val="decimal"/>
      <w:lvlText w:val="%1"/>
      <w:lvlJc w:val="left"/>
      <w:pPr>
        <w:ind w:left="785" w:hanging="360"/>
      </w:pPr>
      <w:rPr>
        <w:rFonts w:hint="default"/>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77E90970"/>
    <w:multiLevelType w:val="hybridMultilevel"/>
    <w:tmpl w:val="62109634"/>
    <w:lvl w:ilvl="0" w:tplc="8CE21E9E">
      <w:start w:val="7"/>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68"/>
    <w:rsid w:val="000F2BCE"/>
    <w:rsid w:val="001A7B04"/>
    <w:rsid w:val="002E3A55"/>
    <w:rsid w:val="005F0297"/>
    <w:rsid w:val="00671668"/>
    <w:rsid w:val="006A3571"/>
    <w:rsid w:val="006E53A3"/>
    <w:rsid w:val="007C4347"/>
    <w:rsid w:val="007C7211"/>
    <w:rsid w:val="00906B3B"/>
    <w:rsid w:val="009A3D2B"/>
    <w:rsid w:val="00AE010C"/>
    <w:rsid w:val="00B52E1E"/>
    <w:rsid w:val="00BB2146"/>
    <w:rsid w:val="00C11B15"/>
    <w:rsid w:val="00D27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B06B31"/>
  <w15:chartTrackingRefBased/>
  <w15:docId w15:val="{BAD901DA-827C-463E-8C67-0250193A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668"/>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668"/>
    <w:pPr>
      <w:tabs>
        <w:tab w:val="center" w:pos="4153"/>
        <w:tab w:val="right" w:pos="8306"/>
      </w:tabs>
      <w:spacing w:after="0" w:line="240" w:lineRule="auto"/>
    </w:pPr>
  </w:style>
  <w:style w:type="character" w:customStyle="1" w:styleId="a4">
    <w:name w:val="כותרת עליונה תו"/>
    <w:basedOn w:val="a0"/>
    <w:link w:val="a3"/>
    <w:uiPriority w:val="99"/>
    <w:rsid w:val="00671668"/>
  </w:style>
  <w:style w:type="paragraph" w:styleId="a5">
    <w:name w:val="footer"/>
    <w:basedOn w:val="a"/>
    <w:link w:val="a6"/>
    <w:uiPriority w:val="99"/>
    <w:unhideWhenUsed/>
    <w:rsid w:val="00671668"/>
    <w:pPr>
      <w:tabs>
        <w:tab w:val="center" w:pos="4153"/>
        <w:tab w:val="right" w:pos="8306"/>
      </w:tabs>
      <w:spacing w:after="0" w:line="240" w:lineRule="auto"/>
    </w:pPr>
  </w:style>
  <w:style w:type="character" w:customStyle="1" w:styleId="a6">
    <w:name w:val="כותרת תחתונה תו"/>
    <w:basedOn w:val="a0"/>
    <w:link w:val="a5"/>
    <w:uiPriority w:val="99"/>
    <w:rsid w:val="00671668"/>
  </w:style>
  <w:style w:type="paragraph" w:styleId="a7">
    <w:name w:val="List Paragraph"/>
    <w:basedOn w:val="a"/>
    <w:uiPriority w:val="34"/>
    <w:qFormat/>
    <w:rsid w:val="0067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692</Words>
  <Characters>3460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4</cp:revision>
  <dcterms:created xsi:type="dcterms:W3CDTF">2018-05-30T05:18:00Z</dcterms:created>
  <dcterms:modified xsi:type="dcterms:W3CDTF">2018-06-10T09:58:00Z</dcterms:modified>
</cp:coreProperties>
</file>